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879E" w14:textId="77777777" w:rsidR="00E657B5" w:rsidRPr="007626CF" w:rsidRDefault="00E657B5" w:rsidP="007626CF">
      <w:pPr>
        <w:pStyle w:val="Title"/>
        <w:pBdr>
          <w:bottom w:val="single" w:sz="8" w:space="12" w:color="4F81BD" w:themeColor="accent1"/>
        </w:pBdr>
        <w:jc w:val="center"/>
        <w:rPr>
          <w:rFonts w:eastAsia="Times New Roman"/>
        </w:rPr>
      </w:pPr>
      <w:r w:rsidRPr="007626CF">
        <w:rPr>
          <w:rFonts w:eastAsia="Times New Roman"/>
        </w:rPr>
        <w:t>Oklahoma City University</w:t>
      </w:r>
    </w:p>
    <w:p w14:paraId="707D879F" w14:textId="0E55884A" w:rsidR="00E657B5" w:rsidRPr="007626CF" w:rsidRDefault="001E1ECD" w:rsidP="007626CF">
      <w:pPr>
        <w:pStyle w:val="Title"/>
        <w:pBdr>
          <w:bottom w:val="single" w:sz="8" w:space="12" w:color="4F81BD" w:themeColor="accent1"/>
        </w:pBdr>
        <w:jc w:val="center"/>
        <w:rPr>
          <w:rFonts w:eastAsia="Times New Roman"/>
          <w:sz w:val="40"/>
          <w:szCs w:val="40"/>
        </w:rPr>
      </w:pPr>
      <w:r w:rsidRPr="007626CF">
        <w:rPr>
          <w:rFonts w:eastAsia="Times New Roman"/>
          <w:sz w:val="40"/>
          <w:szCs w:val="40"/>
        </w:rPr>
        <w:t>Managing at the Crossroads: The Global Economic Environment</w:t>
      </w:r>
    </w:p>
    <w:p w14:paraId="707D87A0" w14:textId="03E9860F" w:rsidR="00E657B5" w:rsidRPr="007626CF" w:rsidRDefault="001E1ECD" w:rsidP="007626CF">
      <w:pPr>
        <w:pStyle w:val="Title"/>
        <w:pBdr>
          <w:bottom w:val="single" w:sz="8" w:space="12" w:color="4F81BD" w:themeColor="accent1"/>
        </w:pBdr>
        <w:jc w:val="center"/>
        <w:rPr>
          <w:rFonts w:eastAsia="Times New Roman"/>
          <w:sz w:val="20"/>
          <w:szCs w:val="20"/>
        </w:rPr>
      </w:pPr>
      <w:r w:rsidRPr="007626CF">
        <w:rPr>
          <w:rFonts w:eastAsia="Times New Roman"/>
          <w:sz w:val="28"/>
          <w:szCs w:val="28"/>
        </w:rPr>
        <w:t>Econ 5413</w:t>
      </w:r>
      <w:r w:rsidR="004A65FE" w:rsidRPr="007626CF">
        <w:rPr>
          <w:rFonts w:eastAsia="Times New Roman"/>
          <w:sz w:val="28"/>
          <w:szCs w:val="28"/>
        </w:rPr>
        <w:t xml:space="preserve"> </w:t>
      </w:r>
      <w:r w:rsidR="00A04E4B">
        <w:rPr>
          <w:rFonts w:eastAsia="Times New Roman"/>
          <w:sz w:val="28"/>
          <w:szCs w:val="28"/>
        </w:rPr>
        <w:t>- 10</w:t>
      </w:r>
    </w:p>
    <w:p w14:paraId="707D87A1" w14:textId="7143E779" w:rsidR="00E657B5" w:rsidRPr="007626CF" w:rsidRDefault="004A65FE" w:rsidP="007626CF">
      <w:pPr>
        <w:pStyle w:val="Title"/>
        <w:pBdr>
          <w:bottom w:val="single" w:sz="8" w:space="12" w:color="4F81BD" w:themeColor="accent1"/>
        </w:pBdr>
        <w:jc w:val="center"/>
        <w:rPr>
          <w:rFonts w:eastAsia="Times New Roman"/>
          <w:sz w:val="20"/>
          <w:szCs w:val="20"/>
        </w:rPr>
      </w:pPr>
      <w:r w:rsidRPr="007626CF">
        <w:rPr>
          <w:rFonts w:eastAsia="Times New Roman"/>
          <w:sz w:val="28"/>
          <w:szCs w:val="28"/>
        </w:rPr>
        <w:t>Spring 2020</w:t>
      </w:r>
    </w:p>
    <w:p w14:paraId="707D87A3" w14:textId="5C7DAC79" w:rsidR="00E657B5" w:rsidRPr="007626CF" w:rsidRDefault="007626CF" w:rsidP="007626CF">
      <w:pPr>
        <w:pStyle w:val="Title"/>
        <w:pBdr>
          <w:bottom w:val="single" w:sz="8" w:space="12" w:color="4F81BD" w:themeColor="accent1"/>
        </w:pBdr>
        <w:jc w:val="center"/>
        <w:rPr>
          <w:rFonts w:eastAsia="Times New Roman"/>
          <w:sz w:val="28"/>
          <w:szCs w:val="28"/>
        </w:rPr>
      </w:pPr>
      <w:r>
        <w:rPr>
          <w:rFonts w:eastAsia="Times New Roman"/>
          <w:sz w:val="28"/>
          <w:szCs w:val="28"/>
        </w:rPr>
        <w:t>Shahrzad Ghourchian</w:t>
      </w:r>
    </w:p>
    <w:p w14:paraId="36104C30" w14:textId="77777777" w:rsidR="008075D7" w:rsidRPr="007626CF" w:rsidRDefault="008075D7" w:rsidP="007626CF">
      <w:pPr>
        <w:pStyle w:val="Title"/>
        <w:pBdr>
          <w:bottom w:val="single" w:sz="8" w:space="12" w:color="4F81BD" w:themeColor="accent1"/>
        </w:pBdr>
        <w:jc w:val="center"/>
        <w:rPr>
          <w:sz w:val="20"/>
          <w:szCs w:val="20"/>
        </w:rPr>
      </w:pPr>
    </w:p>
    <w:p w14:paraId="0B280AE7" w14:textId="1A36EC81" w:rsidR="007626CF" w:rsidRPr="007626CF" w:rsidRDefault="00E657B5" w:rsidP="007626CF">
      <w:pPr>
        <w:pStyle w:val="Title"/>
        <w:pBdr>
          <w:bottom w:val="single" w:sz="8" w:space="12" w:color="4F81BD" w:themeColor="accent1"/>
        </w:pBdr>
        <w:jc w:val="center"/>
        <w:rPr>
          <w:rFonts w:eastAsia="Times New Roman"/>
          <w:sz w:val="40"/>
          <w:szCs w:val="40"/>
        </w:rPr>
      </w:pPr>
      <w:r w:rsidRPr="007626CF">
        <w:rPr>
          <w:rFonts w:eastAsia="Times New Roman"/>
          <w:sz w:val="40"/>
          <w:szCs w:val="40"/>
        </w:rPr>
        <w:t>Syllabus</w:t>
      </w:r>
    </w:p>
    <w:p w14:paraId="4D7CE0D3" w14:textId="411F2EA6" w:rsidR="008B60E3" w:rsidRPr="007626CF" w:rsidRDefault="00E657B5" w:rsidP="008075D7">
      <w:pPr>
        <w:spacing w:after="0"/>
        <w:rPr>
          <w:rFonts w:asciiTheme="majorHAnsi" w:hAnsiTheme="majorHAnsi"/>
          <w:sz w:val="24"/>
          <w:szCs w:val="24"/>
        </w:rPr>
      </w:pPr>
      <w:r w:rsidRPr="007626CF">
        <w:rPr>
          <w:rFonts w:asciiTheme="majorHAnsi" w:hAnsiTheme="majorHAnsi"/>
          <w:sz w:val="24"/>
          <w:szCs w:val="24"/>
        </w:rPr>
        <w:t>Instructor:</w:t>
      </w:r>
      <w:r w:rsidR="008B60E3" w:rsidRPr="007626CF">
        <w:rPr>
          <w:rFonts w:asciiTheme="majorHAnsi" w:hAnsiTheme="majorHAnsi"/>
          <w:sz w:val="24"/>
          <w:szCs w:val="24"/>
        </w:rPr>
        <w:t xml:space="preserve"> Dr.</w:t>
      </w:r>
      <w:r w:rsidR="001E1ECD" w:rsidRPr="007626CF">
        <w:rPr>
          <w:rFonts w:asciiTheme="majorHAnsi" w:hAnsiTheme="majorHAnsi"/>
          <w:sz w:val="24"/>
          <w:szCs w:val="24"/>
        </w:rPr>
        <w:t xml:space="preserve"> </w:t>
      </w:r>
      <w:r w:rsidR="007626CF">
        <w:rPr>
          <w:rFonts w:asciiTheme="majorHAnsi" w:hAnsiTheme="majorHAnsi"/>
          <w:sz w:val="24"/>
          <w:szCs w:val="24"/>
        </w:rPr>
        <w:t>Shahrzad Ghourchian</w:t>
      </w:r>
      <w:r w:rsidR="007626CF">
        <w:rPr>
          <w:rFonts w:asciiTheme="majorHAnsi" w:hAnsiTheme="majorHAnsi"/>
          <w:sz w:val="24"/>
          <w:szCs w:val="24"/>
        </w:rPr>
        <w:tab/>
      </w:r>
    </w:p>
    <w:p w14:paraId="707D87A5" w14:textId="45E50454" w:rsidR="00E657B5" w:rsidRPr="007626CF" w:rsidRDefault="008B60E3" w:rsidP="008075D7">
      <w:pPr>
        <w:spacing w:after="0"/>
        <w:rPr>
          <w:rFonts w:asciiTheme="majorHAnsi" w:hAnsiTheme="majorHAnsi"/>
          <w:sz w:val="24"/>
          <w:szCs w:val="24"/>
        </w:rPr>
      </w:pPr>
      <w:r w:rsidRPr="007626CF">
        <w:rPr>
          <w:rFonts w:asciiTheme="majorHAnsi" w:hAnsiTheme="majorHAnsi"/>
          <w:sz w:val="24"/>
          <w:szCs w:val="24"/>
        </w:rPr>
        <w:t>Course Dates: March 23</w:t>
      </w:r>
      <w:r w:rsidRPr="007626CF">
        <w:rPr>
          <w:rFonts w:asciiTheme="majorHAnsi" w:hAnsiTheme="majorHAnsi"/>
          <w:sz w:val="24"/>
          <w:szCs w:val="24"/>
          <w:vertAlign w:val="superscript"/>
        </w:rPr>
        <w:t>rd</w:t>
      </w:r>
      <w:r w:rsidRPr="007626CF">
        <w:rPr>
          <w:rFonts w:asciiTheme="majorHAnsi" w:hAnsiTheme="majorHAnsi"/>
          <w:sz w:val="24"/>
          <w:szCs w:val="24"/>
        </w:rPr>
        <w:t xml:space="preserve"> – May 22</w:t>
      </w:r>
      <w:r w:rsidRPr="007626CF">
        <w:rPr>
          <w:rFonts w:asciiTheme="majorHAnsi" w:hAnsiTheme="majorHAnsi"/>
          <w:sz w:val="24"/>
          <w:szCs w:val="24"/>
          <w:vertAlign w:val="superscript"/>
        </w:rPr>
        <w:t>nd</w:t>
      </w:r>
      <w:r w:rsidRPr="007626CF">
        <w:rPr>
          <w:rFonts w:asciiTheme="majorHAnsi" w:hAnsiTheme="majorHAnsi"/>
          <w:sz w:val="24"/>
          <w:szCs w:val="24"/>
        </w:rPr>
        <w:t xml:space="preserve">  </w:t>
      </w:r>
      <w:r w:rsidR="00E657B5" w:rsidRPr="007626CF">
        <w:rPr>
          <w:rFonts w:asciiTheme="majorHAnsi" w:hAnsiTheme="majorHAnsi"/>
          <w:sz w:val="24"/>
          <w:szCs w:val="24"/>
        </w:rPr>
        <w:tab/>
      </w:r>
      <w:bookmarkStart w:id="0" w:name="_GoBack"/>
      <w:bookmarkEnd w:id="0"/>
    </w:p>
    <w:p w14:paraId="707D87A8" w14:textId="435B4302" w:rsidR="00E657B5" w:rsidRPr="007626CF" w:rsidRDefault="008B60E3" w:rsidP="008075D7">
      <w:pPr>
        <w:spacing w:after="0"/>
        <w:rPr>
          <w:rFonts w:asciiTheme="majorHAnsi" w:hAnsiTheme="majorHAnsi"/>
          <w:sz w:val="24"/>
          <w:szCs w:val="24"/>
        </w:rPr>
      </w:pPr>
      <w:r w:rsidRPr="007626CF">
        <w:rPr>
          <w:rFonts w:asciiTheme="majorHAnsi" w:hAnsiTheme="majorHAnsi"/>
          <w:sz w:val="24"/>
          <w:szCs w:val="24"/>
        </w:rPr>
        <w:t xml:space="preserve">On Campus </w:t>
      </w:r>
      <w:r w:rsidR="00E657B5" w:rsidRPr="007626CF">
        <w:rPr>
          <w:rFonts w:asciiTheme="majorHAnsi" w:hAnsiTheme="majorHAnsi"/>
          <w:sz w:val="24"/>
          <w:szCs w:val="24"/>
        </w:rPr>
        <w:t>Office</w:t>
      </w:r>
      <w:r w:rsidRPr="007626CF">
        <w:rPr>
          <w:rFonts w:asciiTheme="majorHAnsi" w:hAnsiTheme="majorHAnsi"/>
          <w:sz w:val="24"/>
          <w:szCs w:val="24"/>
        </w:rPr>
        <w:t xml:space="preserve"> Location</w:t>
      </w:r>
      <w:r w:rsidR="00E657B5" w:rsidRPr="007626CF">
        <w:rPr>
          <w:rFonts w:asciiTheme="majorHAnsi" w:hAnsiTheme="majorHAnsi"/>
          <w:sz w:val="24"/>
          <w:szCs w:val="24"/>
        </w:rPr>
        <w:t>:</w:t>
      </w:r>
      <w:r w:rsidR="008075D7" w:rsidRPr="007626CF">
        <w:rPr>
          <w:rFonts w:asciiTheme="majorHAnsi" w:hAnsiTheme="majorHAnsi"/>
          <w:sz w:val="24"/>
          <w:szCs w:val="24"/>
        </w:rPr>
        <w:t xml:space="preserve"> </w:t>
      </w:r>
      <w:r w:rsidR="001E1ECD" w:rsidRPr="007626CF">
        <w:rPr>
          <w:rFonts w:asciiTheme="majorHAnsi" w:hAnsiTheme="majorHAnsi"/>
          <w:sz w:val="24"/>
          <w:szCs w:val="24"/>
        </w:rPr>
        <w:t xml:space="preserve">MSB </w:t>
      </w:r>
      <w:r w:rsidR="007626CF">
        <w:rPr>
          <w:rFonts w:asciiTheme="majorHAnsi" w:hAnsiTheme="majorHAnsi"/>
          <w:sz w:val="24"/>
          <w:szCs w:val="24"/>
        </w:rPr>
        <w:t>205E</w:t>
      </w:r>
      <w:r w:rsidR="00E657B5" w:rsidRPr="007626CF">
        <w:rPr>
          <w:rFonts w:asciiTheme="majorHAnsi" w:hAnsiTheme="majorHAnsi"/>
          <w:sz w:val="24"/>
          <w:szCs w:val="24"/>
        </w:rPr>
        <w:tab/>
      </w:r>
      <w:r w:rsidR="00E657B5" w:rsidRPr="007626CF">
        <w:rPr>
          <w:rFonts w:asciiTheme="majorHAnsi" w:hAnsiTheme="majorHAnsi"/>
          <w:sz w:val="24"/>
          <w:szCs w:val="24"/>
        </w:rPr>
        <w:br/>
        <w:t xml:space="preserve">Phone: </w:t>
      </w:r>
      <w:r w:rsidR="001E1ECD" w:rsidRPr="007626CF">
        <w:rPr>
          <w:rFonts w:asciiTheme="majorHAnsi" w:hAnsiTheme="majorHAnsi"/>
          <w:sz w:val="24"/>
          <w:szCs w:val="24"/>
        </w:rPr>
        <w:t>208-</w:t>
      </w:r>
      <w:r w:rsidR="007626CF">
        <w:rPr>
          <w:rFonts w:asciiTheme="majorHAnsi" w:hAnsiTheme="majorHAnsi"/>
          <w:sz w:val="24"/>
          <w:szCs w:val="24"/>
        </w:rPr>
        <w:t>5525</w:t>
      </w:r>
      <w:r w:rsidR="00E657B5" w:rsidRPr="007626CF">
        <w:rPr>
          <w:rFonts w:asciiTheme="majorHAnsi" w:hAnsiTheme="majorHAnsi"/>
          <w:sz w:val="24"/>
          <w:szCs w:val="24"/>
        </w:rPr>
        <w:tab/>
      </w:r>
      <w:r w:rsidR="00E657B5" w:rsidRPr="007626CF">
        <w:rPr>
          <w:rFonts w:asciiTheme="majorHAnsi" w:hAnsiTheme="majorHAnsi"/>
          <w:sz w:val="24"/>
          <w:szCs w:val="24"/>
        </w:rPr>
        <w:br/>
        <w:t>e-mail</w:t>
      </w:r>
      <w:r w:rsidR="00CE6A50" w:rsidRPr="007626CF">
        <w:rPr>
          <w:rFonts w:asciiTheme="majorHAnsi" w:hAnsiTheme="majorHAnsi"/>
          <w:sz w:val="24"/>
          <w:szCs w:val="24"/>
        </w:rPr>
        <w:t>:</w:t>
      </w:r>
      <w:r w:rsidR="00E657B5" w:rsidRPr="007626CF">
        <w:rPr>
          <w:rFonts w:asciiTheme="majorHAnsi" w:hAnsiTheme="majorHAnsi"/>
          <w:sz w:val="24"/>
          <w:szCs w:val="24"/>
        </w:rPr>
        <w:t xml:space="preserve"> </w:t>
      </w:r>
      <w:r w:rsidR="007626CF">
        <w:rPr>
          <w:rFonts w:asciiTheme="majorHAnsi" w:hAnsiTheme="majorHAnsi"/>
          <w:sz w:val="24"/>
          <w:szCs w:val="24"/>
        </w:rPr>
        <w:t>sghourchian</w:t>
      </w:r>
      <w:r w:rsidR="001E1ECD" w:rsidRPr="007626CF">
        <w:rPr>
          <w:rFonts w:asciiTheme="majorHAnsi" w:hAnsiTheme="majorHAnsi"/>
          <w:sz w:val="24"/>
          <w:szCs w:val="24"/>
        </w:rPr>
        <w:t>@okcu.edu</w:t>
      </w:r>
      <w:r w:rsidR="00E657B5" w:rsidRPr="007626CF">
        <w:rPr>
          <w:rFonts w:asciiTheme="majorHAnsi" w:hAnsiTheme="majorHAnsi"/>
          <w:sz w:val="24"/>
          <w:szCs w:val="24"/>
        </w:rPr>
        <w:tab/>
      </w:r>
      <w:r w:rsidR="00E657B5" w:rsidRPr="007626CF">
        <w:rPr>
          <w:rFonts w:asciiTheme="majorHAnsi" w:hAnsiTheme="majorHAnsi"/>
          <w:sz w:val="24"/>
          <w:szCs w:val="24"/>
        </w:rPr>
        <w:tab/>
      </w:r>
      <w:r w:rsidR="00E657B5" w:rsidRPr="007626CF">
        <w:rPr>
          <w:rFonts w:asciiTheme="majorHAnsi" w:hAnsiTheme="majorHAnsi"/>
          <w:sz w:val="24"/>
          <w:szCs w:val="24"/>
        </w:rPr>
        <w:br/>
        <w:t xml:space="preserve">Office Hours: </w:t>
      </w:r>
      <w:r w:rsidR="007626CF">
        <w:rPr>
          <w:rFonts w:asciiTheme="majorHAnsi" w:hAnsiTheme="majorHAnsi"/>
          <w:sz w:val="24"/>
          <w:szCs w:val="24"/>
        </w:rPr>
        <w:t>Monday – Wednesday, 3pm to 6pm</w:t>
      </w:r>
      <w:r w:rsidR="00E657B5" w:rsidRPr="007626CF">
        <w:rPr>
          <w:rFonts w:asciiTheme="majorHAnsi" w:hAnsiTheme="majorHAnsi"/>
          <w:sz w:val="24"/>
          <w:szCs w:val="24"/>
        </w:rPr>
        <w:tab/>
      </w:r>
    </w:p>
    <w:p w14:paraId="707D87AA" w14:textId="3F41EFE7" w:rsidR="00E657B5" w:rsidRPr="007626CF" w:rsidRDefault="00E657B5" w:rsidP="008075D7">
      <w:pPr>
        <w:rPr>
          <w:rFonts w:asciiTheme="majorHAnsi" w:hAnsiTheme="majorHAnsi"/>
        </w:rPr>
      </w:pPr>
    </w:p>
    <w:p w14:paraId="707D87AC" w14:textId="0EC5FD46" w:rsidR="00E657B5" w:rsidRPr="007626CF" w:rsidRDefault="00E657B5" w:rsidP="008075D7">
      <w:pPr>
        <w:jc w:val="both"/>
        <w:rPr>
          <w:rFonts w:asciiTheme="majorHAnsi" w:hAnsiTheme="majorHAnsi"/>
          <w:sz w:val="24"/>
          <w:szCs w:val="24"/>
        </w:rPr>
      </w:pPr>
      <w:r w:rsidRPr="007626CF">
        <w:rPr>
          <w:rFonts w:asciiTheme="majorHAnsi" w:hAnsiTheme="majorHAnsi"/>
          <w:b/>
          <w:sz w:val="24"/>
          <w:szCs w:val="24"/>
        </w:rPr>
        <w:t xml:space="preserve">Course Description:  </w:t>
      </w:r>
      <w:r w:rsidR="008B60E3" w:rsidRPr="007626CF">
        <w:rPr>
          <w:rFonts w:asciiTheme="majorHAnsi" w:hAnsiTheme="majorHAnsi"/>
          <w:sz w:val="24"/>
          <w:szCs w:val="24"/>
        </w:rPr>
        <w:t xml:space="preserve">Managing at Crossroads will provide a framework for understanding the economic forces at work in businesses and markets. This course will </w:t>
      </w:r>
      <w:r w:rsidR="001E1ECD" w:rsidRPr="007626CF">
        <w:rPr>
          <w:rFonts w:asciiTheme="majorHAnsi" w:hAnsiTheme="majorHAnsi"/>
          <w:sz w:val="24"/>
          <w:szCs w:val="24"/>
        </w:rPr>
        <w:t xml:space="preserve">build upon the principles of micro and </w:t>
      </w:r>
      <w:r w:rsidR="008B60E3" w:rsidRPr="007626CF">
        <w:rPr>
          <w:rFonts w:asciiTheme="majorHAnsi" w:hAnsiTheme="majorHAnsi"/>
          <w:sz w:val="24"/>
          <w:szCs w:val="24"/>
        </w:rPr>
        <w:t>m</w:t>
      </w:r>
      <w:r w:rsidR="001E1ECD" w:rsidRPr="007626CF">
        <w:rPr>
          <w:rFonts w:asciiTheme="majorHAnsi" w:hAnsiTheme="majorHAnsi"/>
          <w:sz w:val="24"/>
          <w:szCs w:val="24"/>
        </w:rPr>
        <w:t>acroeconomics to</w:t>
      </w:r>
      <w:r w:rsidR="008B60E3" w:rsidRPr="007626CF">
        <w:rPr>
          <w:rFonts w:asciiTheme="majorHAnsi" w:hAnsiTheme="majorHAnsi"/>
          <w:sz w:val="24"/>
          <w:szCs w:val="24"/>
        </w:rPr>
        <w:t xml:space="preserve"> understand the impact of market forces such as demand and supply</w:t>
      </w:r>
      <w:r w:rsidR="008075D7" w:rsidRPr="007626CF">
        <w:rPr>
          <w:rFonts w:asciiTheme="majorHAnsi" w:hAnsiTheme="majorHAnsi"/>
          <w:sz w:val="24"/>
          <w:szCs w:val="24"/>
        </w:rPr>
        <w:t xml:space="preserve"> and the role of government</w:t>
      </w:r>
      <w:r w:rsidR="001E1ECD" w:rsidRPr="007626CF">
        <w:rPr>
          <w:rFonts w:asciiTheme="majorHAnsi" w:hAnsiTheme="majorHAnsi"/>
          <w:sz w:val="24"/>
          <w:szCs w:val="24"/>
        </w:rPr>
        <w:t xml:space="preserve"> </w:t>
      </w:r>
      <w:r w:rsidR="008B60E3" w:rsidRPr="007626CF">
        <w:rPr>
          <w:rFonts w:asciiTheme="majorHAnsi" w:hAnsiTheme="majorHAnsi"/>
          <w:sz w:val="24"/>
          <w:szCs w:val="24"/>
        </w:rPr>
        <w:t xml:space="preserve">to </w:t>
      </w:r>
      <w:r w:rsidR="001E1ECD" w:rsidRPr="007626CF">
        <w:rPr>
          <w:rFonts w:asciiTheme="majorHAnsi" w:hAnsiTheme="majorHAnsi"/>
          <w:sz w:val="24"/>
          <w:szCs w:val="24"/>
        </w:rPr>
        <w:t>develop applications relevant to managing in a global economy using simple models</w:t>
      </w:r>
      <w:r w:rsidR="008B60E3" w:rsidRPr="007626CF">
        <w:rPr>
          <w:rFonts w:asciiTheme="majorHAnsi" w:hAnsiTheme="majorHAnsi"/>
          <w:sz w:val="24"/>
          <w:szCs w:val="24"/>
        </w:rPr>
        <w:t>,</w:t>
      </w:r>
      <w:r w:rsidR="001E1ECD" w:rsidRPr="007626CF">
        <w:rPr>
          <w:rFonts w:asciiTheme="majorHAnsi" w:hAnsiTheme="majorHAnsi"/>
          <w:sz w:val="24"/>
          <w:szCs w:val="24"/>
        </w:rPr>
        <w:t xml:space="preserve"> case studies, </w:t>
      </w:r>
      <w:r w:rsidR="00C67D44" w:rsidRPr="007626CF">
        <w:rPr>
          <w:rFonts w:asciiTheme="majorHAnsi" w:hAnsiTheme="majorHAnsi"/>
          <w:sz w:val="24"/>
          <w:szCs w:val="24"/>
        </w:rPr>
        <w:t>and discussion.</w:t>
      </w:r>
    </w:p>
    <w:p w14:paraId="1296995D" w14:textId="79AABA5C" w:rsidR="008075D7" w:rsidRPr="007626CF" w:rsidRDefault="00E657B5" w:rsidP="00AE783F">
      <w:pPr>
        <w:spacing w:before="240"/>
        <w:jc w:val="both"/>
        <w:rPr>
          <w:rFonts w:asciiTheme="majorHAnsi" w:hAnsiTheme="majorHAnsi"/>
          <w:sz w:val="24"/>
          <w:szCs w:val="24"/>
        </w:rPr>
      </w:pPr>
      <w:r w:rsidRPr="007626CF">
        <w:rPr>
          <w:rFonts w:asciiTheme="majorHAnsi" w:hAnsiTheme="majorHAnsi"/>
          <w:b/>
          <w:sz w:val="24"/>
          <w:szCs w:val="24"/>
        </w:rPr>
        <w:t xml:space="preserve">Learning Objectives:  </w:t>
      </w:r>
      <w:r w:rsidR="00C67D44" w:rsidRPr="007626CF">
        <w:rPr>
          <w:rFonts w:asciiTheme="majorHAnsi" w:hAnsiTheme="majorHAnsi"/>
          <w:sz w:val="24"/>
          <w:szCs w:val="24"/>
        </w:rPr>
        <w:t>Students will demonstrate an understanding of the</w:t>
      </w:r>
      <w:r w:rsidR="008B60E3" w:rsidRPr="007626CF">
        <w:rPr>
          <w:rFonts w:asciiTheme="majorHAnsi" w:hAnsiTheme="majorHAnsi"/>
          <w:sz w:val="24"/>
          <w:szCs w:val="24"/>
        </w:rPr>
        <w:t xml:space="preserve"> basic concepts of economics </w:t>
      </w:r>
      <w:r w:rsidR="00E602D3" w:rsidRPr="007626CF">
        <w:rPr>
          <w:rFonts w:asciiTheme="majorHAnsi" w:hAnsiTheme="majorHAnsi"/>
          <w:sz w:val="24"/>
          <w:szCs w:val="24"/>
        </w:rPr>
        <w:t>with the tools</w:t>
      </w:r>
      <w:r w:rsidR="008075D7" w:rsidRPr="007626CF">
        <w:rPr>
          <w:rFonts w:asciiTheme="majorHAnsi" w:hAnsiTheme="majorHAnsi"/>
          <w:sz w:val="24"/>
          <w:szCs w:val="24"/>
        </w:rPr>
        <w:t xml:space="preserve"> to</w:t>
      </w:r>
      <w:r w:rsidR="00E602D3" w:rsidRPr="007626CF">
        <w:rPr>
          <w:rFonts w:asciiTheme="majorHAnsi" w:hAnsiTheme="majorHAnsi"/>
          <w:sz w:val="24"/>
          <w:szCs w:val="24"/>
        </w:rPr>
        <w:t xml:space="preserve"> analyze and make optimal business decisions. At the end of this course</w:t>
      </w:r>
      <w:r w:rsidR="008075D7" w:rsidRPr="007626CF">
        <w:rPr>
          <w:rFonts w:asciiTheme="majorHAnsi" w:hAnsiTheme="majorHAnsi"/>
          <w:sz w:val="24"/>
          <w:szCs w:val="24"/>
        </w:rPr>
        <w:t>,</w:t>
      </w:r>
      <w:r w:rsidR="00E602D3" w:rsidRPr="007626CF">
        <w:rPr>
          <w:rFonts w:asciiTheme="majorHAnsi" w:hAnsiTheme="majorHAnsi"/>
          <w:sz w:val="24"/>
          <w:szCs w:val="24"/>
        </w:rPr>
        <w:t xml:space="preserve"> the student should demonstrate the ability to apply the</w:t>
      </w:r>
      <w:r w:rsidR="00C67D44" w:rsidRPr="007626CF">
        <w:rPr>
          <w:rFonts w:asciiTheme="majorHAnsi" w:hAnsiTheme="majorHAnsi"/>
          <w:sz w:val="24"/>
          <w:szCs w:val="24"/>
        </w:rPr>
        <w:t xml:space="preserve"> application of economic principles to the behavior of consumer, firms, and governments.</w:t>
      </w:r>
      <w:r w:rsidRPr="007626CF">
        <w:rPr>
          <w:rFonts w:asciiTheme="majorHAnsi" w:hAnsiTheme="majorHAnsi"/>
          <w:sz w:val="24"/>
          <w:szCs w:val="24"/>
        </w:rPr>
        <w:t xml:space="preserve">  </w:t>
      </w:r>
    </w:p>
    <w:p w14:paraId="4A526233" w14:textId="30EF5BE1" w:rsidR="00E602D3" w:rsidRPr="007626CF" w:rsidRDefault="00C67D44" w:rsidP="00AE783F">
      <w:pPr>
        <w:spacing w:before="240"/>
        <w:jc w:val="both"/>
        <w:rPr>
          <w:rFonts w:asciiTheme="majorHAnsi" w:hAnsiTheme="majorHAnsi"/>
          <w:sz w:val="24"/>
          <w:szCs w:val="24"/>
        </w:rPr>
      </w:pPr>
      <w:r w:rsidRPr="007626CF">
        <w:rPr>
          <w:rFonts w:asciiTheme="majorHAnsi" w:hAnsiTheme="majorHAnsi"/>
          <w:b/>
          <w:sz w:val="24"/>
          <w:szCs w:val="24"/>
        </w:rPr>
        <w:t xml:space="preserve">Required Textbooks </w:t>
      </w:r>
      <w:r w:rsidR="004A65FE" w:rsidRPr="007626CF">
        <w:rPr>
          <w:rFonts w:asciiTheme="majorHAnsi" w:hAnsiTheme="majorHAnsi"/>
          <w:i/>
          <w:sz w:val="24"/>
          <w:szCs w:val="24"/>
        </w:rPr>
        <w:t>Managerial Economics in a Global Economy 9</w:t>
      </w:r>
      <w:r w:rsidR="004A65FE" w:rsidRPr="007626CF">
        <w:rPr>
          <w:rFonts w:asciiTheme="majorHAnsi" w:hAnsiTheme="majorHAnsi"/>
          <w:i/>
          <w:sz w:val="24"/>
          <w:szCs w:val="24"/>
          <w:vertAlign w:val="superscript"/>
        </w:rPr>
        <w:t>th</w:t>
      </w:r>
      <w:r w:rsidR="004A65FE" w:rsidRPr="007626CF">
        <w:rPr>
          <w:rFonts w:asciiTheme="majorHAnsi" w:hAnsiTheme="majorHAnsi"/>
          <w:i/>
          <w:sz w:val="24"/>
          <w:szCs w:val="24"/>
        </w:rPr>
        <w:t xml:space="preserve"> ed.</w:t>
      </w:r>
      <w:r w:rsidR="004A65FE" w:rsidRPr="007626CF">
        <w:rPr>
          <w:rFonts w:asciiTheme="majorHAnsi" w:hAnsiTheme="majorHAnsi"/>
          <w:sz w:val="24"/>
          <w:szCs w:val="24"/>
        </w:rPr>
        <w:t xml:space="preserve">, Dominick Salvatore, Oxford University Press. </w:t>
      </w:r>
      <w:r w:rsidR="00E602D3" w:rsidRPr="007626CF">
        <w:rPr>
          <w:rFonts w:asciiTheme="majorHAnsi" w:hAnsiTheme="majorHAnsi"/>
          <w:sz w:val="24"/>
          <w:szCs w:val="24"/>
        </w:rPr>
        <w:t>(ISBN: 9780190848255)</w:t>
      </w:r>
    </w:p>
    <w:p w14:paraId="707D87B1" w14:textId="4F21449F" w:rsidR="005C7282" w:rsidRPr="007626CF" w:rsidRDefault="004A65FE" w:rsidP="008075D7">
      <w:pPr>
        <w:rPr>
          <w:rFonts w:asciiTheme="majorHAnsi" w:hAnsiTheme="majorHAnsi"/>
          <w:sz w:val="24"/>
          <w:szCs w:val="24"/>
        </w:rPr>
      </w:pPr>
      <w:r w:rsidRPr="007626CF">
        <w:rPr>
          <w:rFonts w:asciiTheme="majorHAnsi" w:hAnsiTheme="majorHAnsi"/>
          <w:sz w:val="24"/>
          <w:szCs w:val="24"/>
        </w:rPr>
        <w:t>Note that the 8</w:t>
      </w:r>
      <w:r w:rsidRPr="007626CF">
        <w:rPr>
          <w:rFonts w:asciiTheme="majorHAnsi" w:hAnsiTheme="majorHAnsi"/>
          <w:sz w:val="24"/>
          <w:szCs w:val="24"/>
          <w:vertAlign w:val="superscript"/>
        </w:rPr>
        <w:t>th</w:t>
      </w:r>
      <w:r w:rsidRPr="007626CF">
        <w:rPr>
          <w:rFonts w:asciiTheme="majorHAnsi" w:hAnsiTheme="majorHAnsi"/>
          <w:sz w:val="24"/>
          <w:szCs w:val="24"/>
        </w:rPr>
        <w:t xml:space="preserve"> edition will work as well and will be the source of core material beginning in week 4.  Readings and source material for weeks 1 – 3 will be uploaded and available via D2L.</w:t>
      </w:r>
    </w:p>
    <w:p w14:paraId="1EABB82B" w14:textId="77777777" w:rsidR="00AE783F" w:rsidRPr="007626CF" w:rsidRDefault="00E657B5" w:rsidP="00AE783F">
      <w:pPr>
        <w:spacing w:after="0"/>
        <w:rPr>
          <w:rFonts w:asciiTheme="majorHAnsi" w:hAnsiTheme="majorHAnsi"/>
          <w:sz w:val="24"/>
          <w:szCs w:val="24"/>
        </w:rPr>
      </w:pPr>
      <w:r w:rsidRPr="007626CF">
        <w:rPr>
          <w:rFonts w:asciiTheme="majorHAnsi" w:hAnsiTheme="majorHAnsi"/>
          <w:b/>
          <w:sz w:val="24"/>
          <w:szCs w:val="24"/>
        </w:rPr>
        <w:t>Academic Honesty</w:t>
      </w:r>
      <w:r w:rsidR="008075D7" w:rsidRPr="007626CF">
        <w:rPr>
          <w:rFonts w:asciiTheme="majorHAnsi" w:hAnsiTheme="majorHAnsi"/>
          <w:b/>
          <w:sz w:val="24"/>
          <w:szCs w:val="24"/>
        </w:rPr>
        <w:t xml:space="preserve">: </w:t>
      </w:r>
      <w:r w:rsidRPr="007626CF">
        <w:rPr>
          <w:rFonts w:asciiTheme="majorHAnsi" w:hAnsiTheme="majorHAnsi"/>
          <w:sz w:val="24"/>
          <w:szCs w:val="24"/>
        </w:rPr>
        <w:t>Provisions regarding Academic Honesty are contained in the undergraduate</w:t>
      </w:r>
      <w:r w:rsidR="00462CAE" w:rsidRPr="007626CF">
        <w:rPr>
          <w:rFonts w:asciiTheme="majorHAnsi" w:hAnsiTheme="majorHAnsi"/>
          <w:sz w:val="24"/>
          <w:szCs w:val="24"/>
        </w:rPr>
        <w:t xml:space="preserve"> (pages 28-29 for 2013-2014)</w:t>
      </w:r>
      <w:r w:rsidRPr="007626CF">
        <w:rPr>
          <w:rFonts w:asciiTheme="majorHAnsi" w:hAnsiTheme="majorHAnsi"/>
          <w:sz w:val="24"/>
          <w:szCs w:val="24"/>
        </w:rPr>
        <w:t xml:space="preserve"> and graduate </w:t>
      </w:r>
      <w:r w:rsidR="00462CAE" w:rsidRPr="007626CF">
        <w:rPr>
          <w:rFonts w:asciiTheme="majorHAnsi" w:hAnsiTheme="majorHAnsi"/>
          <w:sz w:val="24"/>
          <w:szCs w:val="24"/>
        </w:rPr>
        <w:t xml:space="preserve">(pages 26-27 for 2013-2014) </w:t>
      </w:r>
      <w:r w:rsidRPr="007626CF">
        <w:rPr>
          <w:rFonts w:asciiTheme="majorHAnsi" w:hAnsiTheme="majorHAnsi"/>
          <w:sz w:val="24"/>
          <w:szCs w:val="24"/>
        </w:rPr>
        <w:t>catalogues available on the university website (</w:t>
      </w:r>
      <w:proofErr w:type="spellStart"/>
      <w:r w:rsidRPr="007626CF">
        <w:rPr>
          <w:rFonts w:asciiTheme="majorHAnsi" w:hAnsiTheme="majorHAnsi"/>
          <w:sz w:val="24"/>
          <w:szCs w:val="24"/>
        </w:rPr>
        <w:t>StarNet</w:t>
      </w:r>
      <w:proofErr w:type="spellEnd"/>
      <w:r w:rsidRPr="007626CF">
        <w:rPr>
          <w:rFonts w:asciiTheme="majorHAnsi" w:hAnsiTheme="majorHAnsi"/>
          <w:sz w:val="24"/>
          <w:szCs w:val="24"/>
        </w:rPr>
        <w:t xml:space="preserve"> and www.okcu.edu).  You must read the provisions carefully.  Reading the provisions every semester is recommended.  </w:t>
      </w:r>
      <w:r w:rsidRPr="007626CF">
        <w:rPr>
          <w:rFonts w:asciiTheme="majorHAnsi" w:hAnsiTheme="majorHAnsi"/>
          <w:sz w:val="24"/>
          <w:szCs w:val="24"/>
        </w:rPr>
        <w:lastRenderedPageBreak/>
        <w:t>You are responsible for knowing them and acting in accordance therewith.  Ignorance of the provisions is not an acceptable defense</w:t>
      </w:r>
      <w:r w:rsidR="00C67D44" w:rsidRPr="007626CF">
        <w:rPr>
          <w:rFonts w:asciiTheme="majorHAnsi" w:hAnsiTheme="majorHAnsi"/>
          <w:sz w:val="24"/>
          <w:szCs w:val="24"/>
        </w:rPr>
        <w:t xml:space="preserve"> in an academic misconduct case.</w:t>
      </w:r>
      <w:r w:rsidR="008075D7" w:rsidRPr="007626CF">
        <w:rPr>
          <w:rFonts w:asciiTheme="majorHAnsi" w:hAnsiTheme="majorHAnsi"/>
          <w:sz w:val="24"/>
          <w:szCs w:val="24"/>
        </w:rPr>
        <w:t xml:space="preserve"> </w:t>
      </w:r>
      <w:r w:rsidR="008C405D" w:rsidRPr="007626CF">
        <w:rPr>
          <w:rFonts w:asciiTheme="majorHAnsi" w:hAnsiTheme="majorHAnsi"/>
          <w:sz w:val="24"/>
          <w:szCs w:val="24"/>
        </w:rPr>
        <w:t xml:space="preserve">Records regarding all instances of academic misconduct will be placed in your student </w:t>
      </w:r>
      <w:r w:rsidR="00462CAE" w:rsidRPr="007626CF">
        <w:rPr>
          <w:rFonts w:asciiTheme="majorHAnsi" w:hAnsiTheme="majorHAnsi"/>
          <w:sz w:val="24"/>
          <w:szCs w:val="24"/>
        </w:rPr>
        <w:t>file</w:t>
      </w:r>
      <w:r w:rsidR="00CE6A50" w:rsidRPr="007626CF">
        <w:rPr>
          <w:rFonts w:asciiTheme="majorHAnsi" w:hAnsiTheme="majorHAnsi"/>
          <w:sz w:val="24"/>
          <w:szCs w:val="24"/>
        </w:rPr>
        <w:t>.</w:t>
      </w:r>
      <w:r w:rsidR="008075D7" w:rsidRPr="007626CF">
        <w:rPr>
          <w:rFonts w:asciiTheme="majorHAnsi" w:hAnsiTheme="majorHAnsi"/>
          <w:sz w:val="24"/>
          <w:szCs w:val="24"/>
        </w:rPr>
        <w:t xml:space="preserve"> </w:t>
      </w:r>
      <w:r w:rsidRPr="007626CF">
        <w:rPr>
          <w:rFonts w:asciiTheme="majorHAnsi" w:hAnsiTheme="majorHAnsi"/>
          <w:sz w:val="24"/>
          <w:szCs w:val="24"/>
        </w:rPr>
        <w:t>You must also abide by the MSB Honor Code.</w:t>
      </w:r>
    </w:p>
    <w:p w14:paraId="707D87C9" w14:textId="414211A5" w:rsidR="002F5FF8" w:rsidRPr="007626CF" w:rsidRDefault="002F5FF8" w:rsidP="00AE783F">
      <w:pPr>
        <w:spacing w:before="240" w:after="0"/>
        <w:rPr>
          <w:rFonts w:asciiTheme="majorHAnsi" w:hAnsiTheme="majorHAnsi"/>
          <w:sz w:val="24"/>
          <w:szCs w:val="24"/>
        </w:rPr>
      </w:pPr>
      <w:r w:rsidRPr="007626CF">
        <w:rPr>
          <w:rFonts w:asciiTheme="majorHAnsi" w:hAnsiTheme="majorHAnsi"/>
          <w:b/>
          <w:sz w:val="24"/>
          <w:szCs w:val="24"/>
        </w:rPr>
        <w:t>Accommodations for Students with Special Needs</w:t>
      </w:r>
      <w:r w:rsidR="008075D7" w:rsidRPr="007626CF">
        <w:rPr>
          <w:rFonts w:asciiTheme="majorHAnsi" w:hAnsiTheme="majorHAnsi"/>
          <w:b/>
          <w:sz w:val="24"/>
          <w:szCs w:val="24"/>
        </w:rPr>
        <w:t xml:space="preserve">: </w:t>
      </w:r>
      <w:r w:rsidRPr="007626CF">
        <w:rPr>
          <w:rFonts w:asciiTheme="majorHAnsi" w:hAnsiTheme="majorHAnsi"/>
          <w:sz w:val="24"/>
          <w:szCs w:val="24"/>
        </w:rPr>
        <w:t>If you believe that you need accommodations for a documented physical, psychiatric, or learning disability, please contact the Disabilities Services Coordinator at (405) 208-5090 for an appointment to discuss your needs and the process for requesting accommodations. The Student Disabilities Services Coordinator is responsible for coordinating disability-related accommodations and will issue students a documented Access Plan, as appropriate. Since accommodations may require early planning and generally are not provided retroactively, please contact the Student Disabilities Services Coordinator as soon as possible. To speak with me about other concerns, such as medical emergencies or arrangements in case of a building evacuation, please make an appointment as soon as possible. My office location and hours are included in this syllabus.</w:t>
      </w:r>
    </w:p>
    <w:p w14:paraId="707D87D0" w14:textId="48C32170" w:rsidR="008C405D" w:rsidRPr="007626CF" w:rsidRDefault="002F5FF8" w:rsidP="00AE783F">
      <w:pPr>
        <w:spacing w:before="240"/>
        <w:jc w:val="both"/>
        <w:rPr>
          <w:rFonts w:asciiTheme="majorHAnsi" w:hAnsiTheme="majorHAnsi"/>
          <w:sz w:val="24"/>
          <w:szCs w:val="24"/>
        </w:rPr>
      </w:pPr>
      <w:r w:rsidRPr="007626CF">
        <w:rPr>
          <w:rFonts w:asciiTheme="majorHAnsi" w:hAnsiTheme="majorHAnsi"/>
          <w:b/>
          <w:sz w:val="24"/>
          <w:szCs w:val="24"/>
        </w:rPr>
        <w:t>Preventing Sexual Harassment</w:t>
      </w:r>
      <w:r w:rsidR="008075D7" w:rsidRPr="007626CF">
        <w:rPr>
          <w:rFonts w:asciiTheme="majorHAnsi" w:hAnsiTheme="majorHAnsi"/>
          <w:b/>
          <w:sz w:val="24"/>
          <w:szCs w:val="24"/>
        </w:rPr>
        <w:t xml:space="preserve">: </w:t>
      </w:r>
      <w:r w:rsidRPr="007626CF">
        <w:rPr>
          <w:rFonts w:asciiTheme="majorHAnsi" w:hAnsiTheme="majorHAnsi"/>
          <w:sz w:val="24"/>
          <w:szCs w:val="24"/>
        </w:rPr>
        <w:t xml:space="preserve">Title IX of the Education Amendments of 1972 prohibits sex discrimination against any participant in an educational program or activity that receives federal funds, including federal loans and grants. Title IX also prohibits student-to-student sexual harassment. If you encounter unlawful sexual harassment or gender-based discrimination, please talk with your professor or with the Title IX Coordinator at 405-208-5075. Visit </w:t>
      </w:r>
      <w:hyperlink r:id="rId10" w:history="1">
        <w:r w:rsidRPr="007626CF">
          <w:rPr>
            <w:rStyle w:val="Hyperlink"/>
            <w:rFonts w:asciiTheme="majorHAnsi" w:eastAsia="Times New Roman" w:hAnsiTheme="majorHAnsi" w:cs="Times New Roman"/>
            <w:sz w:val="24"/>
            <w:szCs w:val="24"/>
          </w:rPr>
          <w:t>http://www.okcu.edu/hr/titleIX/</w:t>
        </w:r>
      </w:hyperlink>
      <w:r w:rsidRPr="007626CF">
        <w:rPr>
          <w:rFonts w:asciiTheme="majorHAnsi" w:hAnsiTheme="majorHAnsi"/>
          <w:sz w:val="24"/>
          <w:szCs w:val="24"/>
        </w:rPr>
        <w:t xml:space="preserve">  for more information.</w:t>
      </w:r>
    </w:p>
    <w:p w14:paraId="707D87D1" w14:textId="2929DF3C" w:rsidR="008C405D" w:rsidRPr="007626CF" w:rsidRDefault="008C405D" w:rsidP="00AE783F">
      <w:pPr>
        <w:spacing w:before="240"/>
        <w:rPr>
          <w:rFonts w:asciiTheme="majorHAnsi" w:hAnsiTheme="majorHAnsi"/>
          <w:sz w:val="24"/>
          <w:szCs w:val="24"/>
        </w:rPr>
      </w:pPr>
      <w:r w:rsidRPr="007626CF">
        <w:rPr>
          <w:rFonts w:asciiTheme="majorHAnsi" w:hAnsiTheme="majorHAnsi"/>
          <w:b/>
          <w:sz w:val="24"/>
          <w:szCs w:val="24"/>
        </w:rPr>
        <w:t>Tornado shelters</w:t>
      </w:r>
      <w:r w:rsidRPr="007626CF">
        <w:rPr>
          <w:rFonts w:asciiTheme="majorHAnsi" w:hAnsiTheme="majorHAnsi"/>
          <w:sz w:val="24"/>
          <w:szCs w:val="24"/>
        </w:rPr>
        <w:t>-- First Floor North and South Hallways</w:t>
      </w:r>
      <w:r w:rsidR="008075D7" w:rsidRPr="007626CF">
        <w:rPr>
          <w:rFonts w:asciiTheme="majorHAnsi" w:hAnsiTheme="majorHAnsi"/>
          <w:sz w:val="24"/>
          <w:szCs w:val="24"/>
        </w:rPr>
        <w:t xml:space="preserve"> </w:t>
      </w:r>
      <w:r w:rsidRPr="007626CF">
        <w:rPr>
          <w:rFonts w:asciiTheme="majorHAnsi" w:hAnsiTheme="majorHAnsi"/>
          <w:sz w:val="24"/>
          <w:szCs w:val="24"/>
        </w:rPr>
        <w:t>/ First Floor Bathrooms</w:t>
      </w:r>
    </w:p>
    <w:p w14:paraId="707D87D2" w14:textId="77777777" w:rsidR="008C405D" w:rsidRPr="007626CF" w:rsidRDefault="008C405D" w:rsidP="00AE783F">
      <w:pPr>
        <w:spacing w:before="240"/>
        <w:rPr>
          <w:rFonts w:asciiTheme="majorHAnsi" w:hAnsiTheme="majorHAnsi"/>
          <w:sz w:val="24"/>
          <w:szCs w:val="24"/>
        </w:rPr>
      </w:pPr>
      <w:r w:rsidRPr="007626CF">
        <w:rPr>
          <w:rFonts w:asciiTheme="majorHAnsi" w:hAnsiTheme="majorHAnsi"/>
          <w:b/>
          <w:sz w:val="24"/>
          <w:szCs w:val="24"/>
        </w:rPr>
        <w:t>Evacuation location</w:t>
      </w:r>
      <w:r w:rsidRPr="007626CF">
        <w:rPr>
          <w:rFonts w:asciiTheme="majorHAnsi" w:hAnsiTheme="majorHAnsi"/>
          <w:sz w:val="24"/>
          <w:szCs w:val="24"/>
        </w:rPr>
        <w:t xml:space="preserve">-- West Plaza of the </w:t>
      </w:r>
      <w:proofErr w:type="spellStart"/>
      <w:r w:rsidRPr="007626CF">
        <w:rPr>
          <w:rFonts w:asciiTheme="majorHAnsi" w:hAnsiTheme="majorHAnsi"/>
          <w:sz w:val="24"/>
          <w:szCs w:val="24"/>
        </w:rPr>
        <w:t>Meinders</w:t>
      </w:r>
      <w:proofErr w:type="spellEnd"/>
      <w:r w:rsidRPr="007626CF">
        <w:rPr>
          <w:rFonts w:asciiTheme="majorHAnsi" w:hAnsiTheme="majorHAnsi"/>
          <w:sz w:val="24"/>
          <w:szCs w:val="24"/>
        </w:rPr>
        <w:t xml:space="preserve"> School of Business</w:t>
      </w:r>
    </w:p>
    <w:p w14:paraId="707D87E5" w14:textId="51A9175E" w:rsidR="00640B81" w:rsidRPr="007626CF" w:rsidRDefault="000A3697" w:rsidP="00AE783F">
      <w:pPr>
        <w:spacing w:before="240"/>
        <w:jc w:val="both"/>
        <w:rPr>
          <w:rFonts w:asciiTheme="majorHAnsi" w:hAnsiTheme="majorHAnsi"/>
          <w:bCs/>
          <w:sz w:val="24"/>
          <w:szCs w:val="24"/>
        </w:rPr>
      </w:pPr>
      <w:r w:rsidRPr="007626CF">
        <w:rPr>
          <w:rFonts w:asciiTheme="majorHAnsi" w:hAnsiTheme="majorHAnsi"/>
          <w:b/>
          <w:sz w:val="24"/>
          <w:szCs w:val="24"/>
        </w:rPr>
        <w:t>Grading Procedures and Scales</w:t>
      </w:r>
      <w:r w:rsidR="008075D7" w:rsidRPr="007626CF">
        <w:rPr>
          <w:rFonts w:asciiTheme="majorHAnsi" w:hAnsiTheme="majorHAnsi"/>
          <w:b/>
          <w:sz w:val="24"/>
          <w:szCs w:val="24"/>
        </w:rPr>
        <w:t xml:space="preserve">: </w:t>
      </w:r>
      <w:r w:rsidR="00C67D44" w:rsidRPr="007626CF">
        <w:rPr>
          <w:rFonts w:asciiTheme="majorHAnsi" w:hAnsiTheme="majorHAnsi"/>
          <w:bCs/>
          <w:sz w:val="24"/>
          <w:szCs w:val="24"/>
        </w:rPr>
        <w:t xml:space="preserve">Grades will be determined </w:t>
      </w:r>
      <w:r w:rsidR="00B022D1" w:rsidRPr="007626CF">
        <w:rPr>
          <w:rFonts w:asciiTheme="majorHAnsi" w:hAnsiTheme="majorHAnsi"/>
          <w:bCs/>
          <w:sz w:val="24"/>
          <w:szCs w:val="24"/>
        </w:rPr>
        <w:t>by a midterm (1</w:t>
      </w:r>
      <w:r w:rsidR="004A65FE" w:rsidRPr="007626CF">
        <w:rPr>
          <w:rFonts w:asciiTheme="majorHAnsi" w:hAnsiTheme="majorHAnsi"/>
          <w:bCs/>
          <w:sz w:val="24"/>
          <w:szCs w:val="24"/>
        </w:rPr>
        <w:t>0</w:t>
      </w:r>
      <w:r w:rsidR="00B022D1" w:rsidRPr="007626CF">
        <w:rPr>
          <w:rFonts w:asciiTheme="majorHAnsi" w:hAnsiTheme="majorHAnsi"/>
          <w:bCs/>
          <w:sz w:val="24"/>
          <w:szCs w:val="24"/>
        </w:rPr>
        <w:t>0 points), final (1</w:t>
      </w:r>
      <w:r w:rsidR="004A65FE" w:rsidRPr="007626CF">
        <w:rPr>
          <w:rFonts w:asciiTheme="majorHAnsi" w:hAnsiTheme="majorHAnsi"/>
          <w:bCs/>
          <w:sz w:val="24"/>
          <w:szCs w:val="24"/>
        </w:rPr>
        <w:t>0</w:t>
      </w:r>
      <w:r w:rsidR="00B022D1" w:rsidRPr="007626CF">
        <w:rPr>
          <w:rFonts w:asciiTheme="majorHAnsi" w:hAnsiTheme="majorHAnsi"/>
          <w:bCs/>
          <w:sz w:val="24"/>
          <w:szCs w:val="24"/>
        </w:rPr>
        <w:t xml:space="preserve">0 points) and </w:t>
      </w:r>
      <w:r w:rsidR="004A65FE" w:rsidRPr="007626CF">
        <w:rPr>
          <w:rFonts w:asciiTheme="majorHAnsi" w:hAnsiTheme="majorHAnsi"/>
          <w:bCs/>
          <w:sz w:val="24"/>
          <w:szCs w:val="24"/>
        </w:rPr>
        <w:t>small group presentations (50 points)</w:t>
      </w:r>
      <w:r w:rsidR="00B022D1" w:rsidRPr="007626CF">
        <w:rPr>
          <w:rFonts w:asciiTheme="majorHAnsi" w:hAnsiTheme="majorHAnsi"/>
          <w:bCs/>
          <w:sz w:val="24"/>
          <w:szCs w:val="24"/>
        </w:rPr>
        <w:t xml:space="preserve">, </w:t>
      </w:r>
      <w:r w:rsidR="004A65FE" w:rsidRPr="007626CF">
        <w:rPr>
          <w:rFonts w:asciiTheme="majorHAnsi" w:hAnsiTheme="majorHAnsi"/>
          <w:bCs/>
          <w:sz w:val="24"/>
          <w:szCs w:val="24"/>
        </w:rPr>
        <w:t>and assorted homework and quizzes (50 points)</w:t>
      </w:r>
      <w:r w:rsidR="00B022D1" w:rsidRPr="007626CF">
        <w:rPr>
          <w:rFonts w:asciiTheme="majorHAnsi" w:hAnsiTheme="majorHAnsi"/>
          <w:bCs/>
          <w:sz w:val="24"/>
          <w:szCs w:val="24"/>
        </w:rPr>
        <w:t>.</w:t>
      </w:r>
    </w:p>
    <w:p w14:paraId="04FBC10E" w14:textId="28B5EFC5" w:rsidR="00E602D3" w:rsidRPr="007626CF" w:rsidRDefault="00E602D3" w:rsidP="00AE783F">
      <w:pPr>
        <w:spacing w:before="240"/>
        <w:jc w:val="both"/>
        <w:rPr>
          <w:rFonts w:asciiTheme="majorHAnsi" w:hAnsiTheme="majorHAnsi"/>
          <w:sz w:val="24"/>
          <w:szCs w:val="24"/>
        </w:rPr>
      </w:pPr>
      <w:r w:rsidRPr="007626CF">
        <w:rPr>
          <w:rFonts w:asciiTheme="majorHAnsi" w:hAnsiTheme="majorHAnsi"/>
          <w:b/>
          <w:bCs/>
          <w:sz w:val="24"/>
          <w:szCs w:val="24"/>
        </w:rPr>
        <w:t xml:space="preserve">Grading Scale: </w:t>
      </w:r>
      <w:r w:rsidRPr="007626CF">
        <w:rPr>
          <w:rFonts w:asciiTheme="majorHAnsi" w:hAnsiTheme="majorHAnsi"/>
          <w:sz w:val="24"/>
          <w:szCs w:val="24"/>
        </w:rPr>
        <w:t>The following scale will be used to assign students’ grades:</w:t>
      </w:r>
    </w:p>
    <w:p w14:paraId="4929D6C1" w14:textId="787F2BA2" w:rsidR="00E602D3" w:rsidRPr="007626CF" w:rsidRDefault="00E602D3" w:rsidP="008075D7">
      <w:pPr>
        <w:spacing w:after="0"/>
        <w:jc w:val="both"/>
        <w:rPr>
          <w:rFonts w:asciiTheme="majorHAnsi" w:hAnsiTheme="majorHAnsi"/>
          <w:sz w:val="24"/>
          <w:szCs w:val="24"/>
        </w:rPr>
      </w:pPr>
      <w:r w:rsidRPr="007626CF">
        <w:rPr>
          <w:rFonts w:asciiTheme="majorHAnsi" w:hAnsiTheme="majorHAnsi"/>
          <w:sz w:val="24"/>
          <w:szCs w:val="24"/>
        </w:rPr>
        <w:t xml:space="preserve">94% and higher = A </w:t>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t xml:space="preserve">90-93.9 = A- </w:t>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t>87-89.9 = B+</w:t>
      </w:r>
    </w:p>
    <w:p w14:paraId="65208B71" w14:textId="41B9E741" w:rsidR="00E602D3" w:rsidRPr="007626CF" w:rsidRDefault="00E602D3" w:rsidP="008075D7">
      <w:pPr>
        <w:spacing w:after="0"/>
        <w:jc w:val="both"/>
        <w:rPr>
          <w:rFonts w:asciiTheme="majorHAnsi" w:hAnsiTheme="majorHAnsi"/>
          <w:sz w:val="24"/>
          <w:szCs w:val="24"/>
        </w:rPr>
      </w:pPr>
      <w:r w:rsidRPr="007626CF">
        <w:rPr>
          <w:rFonts w:asciiTheme="majorHAnsi" w:hAnsiTheme="majorHAnsi"/>
          <w:sz w:val="24"/>
          <w:szCs w:val="24"/>
        </w:rPr>
        <w:t xml:space="preserve">84-86.9 = B </w:t>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t xml:space="preserve">80-83.9 = B- </w:t>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t>77-79.9 = C+</w:t>
      </w:r>
    </w:p>
    <w:p w14:paraId="2C926C62" w14:textId="13E976C4" w:rsidR="00E602D3" w:rsidRPr="007626CF" w:rsidRDefault="00E602D3" w:rsidP="008075D7">
      <w:pPr>
        <w:spacing w:after="0"/>
        <w:jc w:val="both"/>
        <w:rPr>
          <w:rFonts w:asciiTheme="majorHAnsi" w:hAnsiTheme="majorHAnsi"/>
          <w:sz w:val="24"/>
          <w:szCs w:val="24"/>
        </w:rPr>
      </w:pPr>
      <w:r w:rsidRPr="007626CF">
        <w:rPr>
          <w:rFonts w:asciiTheme="majorHAnsi" w:hAnsiTheme="majorHAnsi"/>
          <w:sz w:val="24"/>
          <w:szCs w:val="24"/>
        </w:rPr>
        <w:t xml:space="preserve">74-76.9=C </w:t>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t xml:space="preserve">70-73.9=C- </w:t>
      </w:r>
      <w:r w:rsidRPr="007626CF">
        <w:rPr>
          <w:rFonts w:asciiTheme="majorHAnsi" w:hAnsiTheme="majorHAnsi"/>
          <w:sz w:val="24"/>
          <w:szCs w:val="24"/>
        </w:rPr>
        <w:tab/>
      </w:r>
      <w:r w:rsidRPr="007626CF">
        <w:rPr>
          <w:rFonts w:asciiTheme="majorHAnsi" w:hAnsiTheme="majorHAnsi"/>
          <w:sz w:val="24"/>
          <w:szCs w:val="24"/>
        </w:rPr>
        <w:tab/>
      </w:r>
      <w:r w:rsidRPr="007626CF">
        <w:rPr>
          <w:rFonts w:asciiTheme="majorHAnsi" w:hAnsiTheme="majorHAnsi"/>
          <w:sz w:val="24"/>
          <w:szCs w:val="24"/>
        </w:rPr>
        <w:tab/>
        <w:t>60-69.9 = D</w:t>
      </w:r>
    </w:p>
    <w:p w14:paraId="127DB5E3" w14:textId="32D1C3A5" w:rsidR="00E602D3" w:rsidRPr="007626CF" w:rsidRDefault="00E602D3" w:rsidP="008075D7">
      <w:pPr>
        <w:jc w:val="both"/>
        <w:rPr>
          <w:rFonts w:asciiTheme="majorHAnsi" w:hAnsiTheme="majorHAnsi"/>
          <w:sz w:val="24"/>
          <w:szCs w:val="24"/>
        </w:rPr>
      </w:pPr>
      <w:r w:rsidRPr="007626CF">
        <w:rPr>
          <w:rFonts w:asciiTheme="majorHAnsi" w:hAnsiTheme="majorHAnsi"/>
          <w:sz w:val="24"/>
          <w:szCs w:val="24"/>
        </w:rPr>
        <w:t>less than 60% = F</w:t>
      </w:r>
    </w:p>
    <w:p w14:paraId="76C2624E" w14:textId="503C5C4F" w:rsidR="00B022D1" w:rsidRPr="007626CF" w:rsidRDefault="00CE6A50" w:rsidP="00904268">
      <w:pPr>
        <w:spacing w:before="240"/>
        <w:jc w:val="both"/>
        <w:rPr>
          <w:rFonts w:asciiTheme="majorHAnsi" w:hAnsiTheme="majorHAnsi"/>
          <w:sz w:val="24"/>
          <w:szCs w:val="24"/>
        </w:rPr>
      </w:pPr>
      <w:r w:rsidRPr="007626CF">
        <w:rPr>
          <w:rFonts w:asciiTheme="majorHAnsi" w:hAnsiTheme="majorHAnsi"/>
          <w:b/>
          <w:bCs/>
          <w:sz w:val="24"/>
          <w:szCs w:val="24"/>
        </w:rPr>
        <w:t>Attendance Policy</w:t>
      </w:r>
      <w:r w:rsidR="008075D7" w:rsidRPr="007626CF">
        <w:rPr>
          <w:rFonts w:asciiTheme="majorHAnsi" w:hAnsiTheme="majorHAnsi"/>
          <w:b/>
          <w:bCs/>
          <w:sz w:val="24"/>
          <w:szCs w:val="24"/>
        </w:rPr>
        <w:t xml:space="preserve">: </w:t>
      </w:r>
      <w:r w:rsidR="00B022D1" w:rsidRPr="007626CF">
        <w:rPr>
          <w:rFonts w:asciiTheme="majorHAnsi" w:hAnsiTheme="majorHAnsi"/>
          <w:sz w:val="24"/>
          <w:szCs w:val="24"/>
        </w:rPr>
        <w:t xml:space="preserve">While there is no explicit attendance policy, note that the textbook only supplements our </w:t>
      </w:r>
      <w:r w:rsidR="00216357" w:rsidRPr="007626CF">
        <w:rPr>
          <w:rFonts w:asciiTheme="majorHAnsi" w:hAnsiTheme="majorHAnsi"/>
          <w:sz w:val="24"/>
          <w:szCs w:val="24"/>
        </w:rPr>
        <w:t>in-class</w:t>
      </w:r>
      <w:r w:rsidR="00B022D1" w:rsidRPr="007626CF">
        <w:rPr>
          <w:rFonts w:asciiTheme="majorHAnsi" w:hAnsiTheme="majorHAnsi"/>
          <w:sz w:val="24"/>
          <w:szCs w:val="24"/>
        </w:rPr>
        <w:t xml:space="preserve"> lectures.  It will be extremely difficult to make up missed classes.</w:t>
      </w:r>
    </w:p>
    <w:p w14:paraId="707D87F4" w14:textId="762E3144" w:rsidR="00316785" w:rsidRPr="007626CF" w:rsidRDefault="00316785" w:rsidP="00216357">
      <w:pPr>
        <w:spacing w:before="240"/>
        <w:jc w:val="both"/>
        <w:rPr>
          <w:rFonts w:asciiTheme="majorHAnsi" w:hAnsiTheme="majorHAnsi"/>
          <w:sz w:val="24"/>
          <w:szCs w:val="24"/>
        </w:rPr>
      </w:pPr>
      <w:r w:rsidRPr="007626CF">
        <w:rPr>
          <w:rFonts w:asciiTheme="majorHAnsi" w:hAnsiTheme="majorHAnsi"/>
          <w:b/>
          <w:sz w:val="24"/>
          <w:szCs w:val="24"/>
        </w:rPr>
        <w:lastRenderedPageBreak/>
        <w:t>Incomplete Course Policy</w:t>
      </w:r>
      <w:r w:rsidR="008075D7" w:rsidRPr="007626CF">
        <w:rPr>
          <w:rFonts w:asciiTheme="majorHAnsi" w:hAnsiTheme="majorHAnsi"/>
          <w:b/>
          <w:sz w:val="24"/>
          <w:szCs w:val="24"/>
        </w:rPr>
        <w:t xml:space="preserve">: </w:t>
      </w:r>
      <w:r w:rsidRPr="007626CF">
        <w:rPr>
          <w:rFonts w:asciiTheme="majorHAnsi" w:hAnsiTheme="majorHAnsi"/>
          <w:sz w:val="24"/>
          <w:szCs w:val="24"/>
        </w:rPr>
        <w:t xml:space="preserve">The university’s incomplete course policy </w:t>
      </w:r>
      <w:r w:rsidR="000A3697" w:rsidRPr="007626CF">
        <w:rPr>
          <w:rFonts w:asciiTheme="majorHAnsi" w:hAnsiTheme="majorHAnsi"/>
          <w:sz w:val="24"/>
          <w:szCs w:val="24"/>
        </w:rPr>
        <w:t xml:space="preserve">is </w:t>
      </w:r>
      <w:r w:rsidRPr="007626CF">
        <w:rPr>
          <w:rFonts w:asciiTheme="majorHAnsi" w:hAnsiTheme="majorHAnsi"/>
          <w:sz w:val="24"/>
          <w:szCs w:val="24"/>
        </w:rPr>
        <w:t>contained in the undergraduate (page</w:t>
      </w:r>
      <w:r w:rsidR="000A3697" w:rsidRPr="007626CF">
        <w:rPr>
          <w:rFonts w:asciiTheme="majorHAnsi" w:hAnsiTheme="majorHAnsi"/>
          <w:sz w:val="24"/>
          <w:szCs w:val="24"/>
        </w:rPr>
        <w:t xml:space="preserve"> 34</w:t>
      </w:r>
      <w:r w:rsidRPr="007626CF">
        <w:rPr>
          <w:rFonts w:asciiTheme="majorHAnsi" w:hAnsiTheme="majorHAnsi"/>
          <w:sz w:val="24"/>
          <w:szCs w:val="24"/>
        </w:rPr>
        <w:t xml:space="preserve"> for 2013-2014) and graduate (page</w:t>
      </w:r>
      <w:r w:rsidR="000A3697" w:rsidRPr="007626CF">
        <w:rPr>
          <w:rFonts w:asciiTheme="majorHAnsi" w:hAnsiTheme="majorHAnsi"/>
          <w:sz w:val="24"/>
          <w:szCs w:val="24"/>
        </w:rPr>
        <w:t xml:space="preserve"> 24</w:t>
      </w:r>
      <w:r w:rsidRPr="007626CF">
        <w:rPr>
          <w:rFonts w:asciiTheme="majorHAnsi" w:hAnsiTheme="majorHAnsi"/>
          <w:sz w:val="24"/>
          <w:szCs w:val="24"/>
        </w:rPr>
        <w:t xml:space="preserve"> for 2013-2014) catalogues available on the university website (</w:t>
      </w:r>
      <w:proofErr w:type="spellStart"/>
      <w:r w:rsidRPr="007626CF">
        <w:rPr>
          <w:rFonts w:asciiTheme="majorHAnsi" w:hAnsiTheme="majorHAnsi"/>
          <w:sz w:val="24"/>
          <w:szCs w:val="24"/>
        </w:rPr>
        <w:t>StarNet</w:t>
      </w:r>
      <w:proofErr w:type="spellEnd"/>
      <w:r w:rsidRPr="007626CF">
        <w:rPr>
          <w:rFonts w:asciiTheme="majorHAnsi" w:hAnsiTheme="majorHAnsi"/>
          <w:sz w:val="24"/>
          <w:szCs w:val="24"/>
        </w:rPr>
        <w:t xml:space="preserve"> and www.okcu.edu).  </w:t>
      </w:r>
    </w:p>
    <w:p w14:paraId="7183CC90" w14:textId="5B098771" w:rsidR="00D948F9" w:rsidRPr="007626CF" w:rsidRDefault="00D948F9" w:rsidP="00216357">
      <w:pPr>
        <w:spacing w:before="240"/>
        <w:rPr>
          <w:rFonts w:asciiTheme="majorHAnsi" w:hAnsiTheme="majorHAnsi"/>
          <w:sz w:val="24"/>
          <w:szCs w:val="24"/>
        </w:rPr>
      </w:pPr>
      <w:r w:rsidRPr="007626CF">
        <w:rPr>
          <w:rFonts w:asciiTheme="majorHAnsi" w:hAnsiTheme="majorHAnsi"/>
          <w:b/>
          <w:bCs/>
          <w:sz w:val="24"/>
          <w:szCs w:val="24"/>
        </w:rPr>
        <w:t>Netiquette</w:t>
      </w:r>
      <w:r w:rsidRPr="007626CF">
        <w:rPr>
          <w:rFonts w:asciiTheme="majorHAnsi" w:hAnsiTheme="majorHAnsi"/>
          <w:sz w:val="24"/>
          <w:szCs w:val="24"/>
        </w:rPr>
        <w:t xml:space="preserve">: The rules of etiquette that apply when communicating over computer network. </w:t>
      </w:r>
    </w:p>
    <w:p w14:paraId="684B99E2" w14:textId="77777777" w:rsidR="00D948F9" w:rsidRPr="007626CF" w:rsidRDefault="00D948F9" w:rsidP="00D948F9">
      <w:pPr>
        <w:spacing w:after="0"/>
        <w:ind w:left="720"/>
        <w:rPr>
          <w:rFonts w:asciiTheme="majorHAnsi" w:hAnsiTheme="majorHAnsi"/>
          <w:sz w:val="24"/>
          <w:szCs w:val="24"/>
        </w:rPr>
      </w:pPr>
      <w:r w:rsidRPr="007626CF">
        <w:rPr>
          <w:rFonts w:asciiTheme="majorHAnsi" w:hAnsiTheme="majorHAnsi"/>
          <w:sz w:val="24"/>
          <w:szCs w:val="24"/>
        </w:rPr>
        <w:t>• OCU email or the “Ask the Instructor” forum/topic will be used for all communication.</w:t>
      </w:r>
    </w:p>
    <w:p w14:paraId="375B70C2" w14:textId="77777777" w:rsidR="00D948F9" w:rsidRPr="007626CF" w:rsidRDefault="00D948F9" w:rsidP="00D948F9">
      <w:pPr>
        <w:spacing w:after="0"/>
        <w:ind w:left="720"/>
        <w:rPr>
          <w:rFonts w:asciiTheme="majorHAnsi" w:hAnsiTheme="majorHAnsi"/>
          <w:sz w:val="24"/>
          <w:szCs w:val="24"/>
        </w:rPr>
      </w:pPr>
      <w:r w:rsidRPr="007626CF">
        <w:rPr>
          <w:rFonts w:asciiTheme="majorHAnsi" w:hAnsiTheme="majorHAnsi"/>
          <w:sz w:val="24"/>
          <w:szCs w:val="24"/>
        </w:rPr>
        <w:t xml:space="preserve">• Check your OCU email and LMS </w:t>
      </w:r>
      <w:proofErr w:type="gramStart"/>
      <w:r w:rsidRPr="007626CF">
        <w:rPr>
          <w:rFonts w:asciiTheme="majorHAnsi" w:hAnsiTheme="majorHAnsi"/>
          <w:sz w:val="24"/>
          <w:szCs w:val="24"/>
        </w:rPr>
        <w:t>on a daily basis</w:t>
      </w:r>
      <w:proofErr w:type="gramEnd"/>
      <w:r w:rsidRPr="007626CF">
        <w:rPr>
          <w:rFonts w:asciiTheme="majorHAnsi" w:hAnsiTheme="majorHAnsi"/>
          <w:sz w:val="24"/>
          <w:szCs w:val="24"/>
        </w:rPr>
        <w:t>.</w:t>
      </w:r>
    </w:p>
    <w:p w14:paraId="4A018D68" w14:textId="77777777" w:rsidR="00D948F9" w:rsidRPr="007626CF" w:rsidRDefault="00D948F9" w:rsidP="00D948F9">
      <w:pPr>
        <w:spacing w:after="0"/>
        <w:ind w:left="720"/>
        <w:rPr>
          <w:rFonts w:asciiTheme="majorHAnsi" w:hAnsiTheme="majorHAnsi"/>
          <w:sz w:val="24"/>
          <w:szCs w:val="24"/>
        </w:rPr>
      </w:pPr>
      <w:r w:rsidRPr="007626CF">
        <w:rPr>
          <w:rFonts w:asciiTheme="majorHAnsi" w:hAnsiTheme="majorHAnsi"/>
          <w:sz w:val="24"/>
          <w:szCs w:val="24"/>
        </w:rPr>
        <w:t>• Students must use the LMS to submit assignments. No assignments will be accepted through email.</w:t>
      </w:r>
    </w:p>
    <w:p w14:paraId="389A9AD6" w14:textId="77777777" w:rsidR="00D948F9" w:rsidRPr="007626CF" w:rsidRDefault="00D948F9" w:rsidP="00D948F9">
      <w:pPr>
        <w:spacing w:after="0"/>
        <w:ind w:left="720"/>
        <w:rPr>
          <w:rFonts w:asciiTheme="majorHAnsi" w:hAnsiTheme="majorHAnsi"/>
          <w:sz w:val="24"/>
          <w:szCs w:val="24"/>
        </w:rPr>
      </w:pPr>
      <w:r w:rsidRPr="007626CF">
        <w:rPr>
          <w:rFonts w:asciiTheme="majorHAnsi" w:hAnsiTheme="majorHAnsi"/>
          <w:sz w:val="24"/>
          <w:szCs w:val="24"/>
        </w:rPr>
        <w:t>• Contact your Instructor first or cc them when requesting technical support.</w:t>
      </w:r>
    </w:p>
    <w:p w14:paraId="40B37F8E" w14:textId="18FCB835" w:rsidR="00E602D3" w:rsidRPr="007626CF" w:rsidRDefault="00D948F9" w:rsidP="00D948F9">
      <w:pPr>
        <w:ind w:left="720"/>
        <w:rPr>
          <w:rFonts w:asciiTheme="majorHAnsi" w:hAnsiTheme="majorHAnsi"/>
          <w:sz w:val="24"/>
          <w:szCs w:val="24"/>
        </w:rPr>
      </w:pPr>
      <w:r w:rsidRPr="007626CF">
        <w:rPr>
          <w:rFonts w:asciiTheme="majorHAnsi" w:hAnsiTheme="majorHAnsi"/>
          <w:sz w:val="24"/>
          <w:szCs w:val="24"/>
        </w:rPr>
        <w:t xml:space="preserve">• Submit all Learning Management System (LMS) requests for support to </w:t>
      </w:r>
      <w:hyperlink r:id="rId11" w:history="1">
        <w:r w:rsidRPr="007626CF">
          <w:rPr>
            <w:rStyle w:val="Hyperlink"/>
            <w:rFonts w:asciiTheme="majorHAnsi" w:hAnsiTheme="majorHAnsi"/>
            <w:sz w:val="24"/>
            <w:szCs w:val="24"/>
          </w:rPr>
          <w:t>D2LHelp@okcu.edu</w:t>
        </w:r>
      </w:hyperlink>
      <w:r w:rsidRPr="007626CF">
        <w:rPr>
          <w:rFonts w:asciiTheme="majorHAnsi" w:hAnsiTheme="majorHAnsi"/>
          <w:sz w:val="24"/>
          <w:szCs w:val="24"/>
        </w:rPr>
        <w:t>.</w:t>
      </w:r>
    </w:p>
    <w:p w14:paraId="707D87F9" w14:textId="71B666E9" w:rsidR="00CE6A50" w:rsidRPr="007626CF" w:rsidRDefault="00CE6A50" w:rsidP="00216357">
      <w:pPr>
        <w:spacing w:before="240"/>
        <w:jc w:val="both"/>
        <w:rPr>
          <w:rFonts w:asciiTheme="majorHAnsi" w:hAnsiTheme="majorHAnsi"/>
          <w:sz w:val="24"/>
          <w:szCs w:val="24"/>
        </w:rPr>
      </w:pPr>
      <w:r w:rsidRPr="007626CF">
        <w:rPr>
          <w:rFonts w:asciiTheme="majorHAnsi" w:hAnsiTheme="majorHAnsi"/>
          <w:b/>
          <w:bCs/>
          <w:sz w:val="24"/>
          <w:szCs w:val="24"/>
        </w:rPr>
        <w:t>Academic Calendar</w:t>
      </w:r>
      <w:r w:rsidR="008075D7" w:rsidRPr="007626CF">
        <w:rPr>
          <w:rFonts w:asciiTheme="majorHAnsi" w:hAnsiTheme="majorHAnsi"/>
          <w:b/>
          <w:bCs/>
          <w:sz w:val="24"/>
          <w:szCs w:val="24"/>
        </w:rPr>
        <w:t xml:space="preserve">: </w:t>
      </w:r>
      <w:r w:rsidRPr="007626CF">
        <w:rPr>
          <w:rFonts w:asciiTheme="majorHAnsi" w:hAnsiTheme="majorHAnsi"/>
          <w:sz w:val="24"/>
          <w:szCs w:val="24"/>
        </w:rPr>
        <w:t>A copy of the Academic Calendar is available on the university website.  Please note the dates pertaining to adding/dropping classes, withdrawal from classes, etc. You are responsible for understanding the nature and import of these dates and abiding with them.</w:t>
      </w:r>
    </w:p>
    <w:p w14:paraId="7C06C90C" w14:textId="3BAB6D58" w:rsidR="008075D7" w:rsidRPr="007626CF" w:rsidRDefault="00CE6A50" w:rsidP="00904268">
      <w:pPr>
        <w:spacing w:before="240"/>
        <w:jc w:val="both"/>
        <w:rPr>
          <w:rFonts w:asciiTheme="majorHAnsi" w:hAnsiTheme="majorHAnsi"/>
          <w:sz w:val="24"/>
          <w:szCs w:val="24"/>
        </w:rPr>
      </w:pPr>
      <w:r w:rsidRPr="007626CF">
        <w:rPr>
          <w:rFonts w:asciiTheme="majorHAnsi" w:hAnsiTheme="majorHAnsi"/>
          <w:b/>
          <w:bCs/>
          <w:sz w:val="24"/>
          <w:szCs w:val="24"/>
        </w:rPr>
        <w:t>Religious Holidays</w:t>
      </w:r>
      <w:r w:rsidR="008075D7" w:rsidRPr="007626CF">
        <w:rPr>
          <w:rFonts w:asciiTheme="majorHAnsi" w:hAnsiTheme="majorHAnsi"/>
          <w:b/>
          <w:bCs/>
          <w:sz w:val="24"/>
          <w:szCs w:val="24"/>
        </w:rPr>
        <w:t xml:space="preserve">: </w:t>
      </w:r>
      <w:r w:rsidRPr="007626CF">
        <w:rPr>
          <w:rFonts w:asciiTheme="majorHAnsi" w:hAnsiTheme="majorHAnsi"/>
          <w:sz w:val="24"/>
          <w:szCs w:val="24"/>
        </w:rPr>
        <w:t>If you have need to be absent due to religious observances, please let me know so that we can make appropriate arrangements for you to make up your work.</w:t>
      </w:r>
    </w:p>
    <w:p w14:paraId="3815DA82" w14:textId="78C7AD3D" w:rsidR="00B022D1" w:rsidRPr="007626CF" w:rsidRDefault="00B022D1" w:rsidP="00216357">
      <w:pPr>
        <w:spacing w:before="240"/>
        <w:jc w:val="both"/>
        <w:rPr>
          <w:rFonts w:asciiTheme="majorHAnsi" w:hAnsiTheme="majorHAnsi"/>
          <w:bCs/>
          <w:sz w:val="24"/>
          <w:szCs w:val="24"/>
        </w:rPr>
      </w:pPr>
      <w:r w:rsidRPr="007626CF">
        <w:rPr>
          <w:rFonts w:asciiTheme="majorHAnsi" w:hAnsiTheme="majorHAnsi"/>
          <w:b/>
          <w:bCs/>
          <w:sz w:val="24"/>
          <w:szCs w:val="24"/>
        </w:rPr>
        <w:t>Course Outline</w:t>
      </w:r>
      <w:r w:rsidR="008075D7" w:rsidRPr="007626CF">
        <w:rPr>
          <w:rFonts w:asciiTheme="majorHAnsi" w:hAnsiTheme="majorHAnsi"/>
          <w:bCs/>
          <w:sz w:val="24"/>
          <w:szCs w:val="24"/>
        </w:rPr>
        <w:t xml:space="preserve">: </w:t>
      </w:r>
      <w:r w:rsidRPr="007626CF">
        <w:rPr>
          <w:rFonts w:asciiTheme="majorHAnsi" w:hAnsiTheme="majorHAnsi"/>
          <w:bCs/>
          <w:sz w:val="24"/>
          <w:szCs w:val="24"/>
        </w:rPr>
        <w:t>See the attached course outline for the or</w:t>
      </w:r>
      <w:r w:rsidR="000034F1" w:rsidRPr="007626CF">
        <w:rPr>
          <w:rFonts w:asciiTheme="majorHAnsi" w:hAnsiTheme="majorHAnsi"/>
          <w:bCs/>
          <w:sz w:val="24"/>
          <w:szCs w:val="24"/>
        </w:rPr>
        <w:t>der of material to be presented.  Note that both the content and the order of the content is subject to change.</w:t>
      </w:r>
    </w:p>
    <w:p w14:paraId="4D5BEEA0" w14:textId="23BFE8EF" w:rsidR="0050402C" w:rsidRPr="007626CF" w:rsidRDefault="00C94D3C" w:rsidP="007626CF">
      <w:pPr>
        <w:jc w:val="both"/>
        <w:rPr>
          <w:rFonts w:asciiTheme="majorHAnsi" w:hAnsiTheme="majorHAnsi"/>
          <w:sz w:val="24"/>
          <w:szCs w:val="24"/>
        </w:rPr>
      </w:pPr>
      <w:r w:rsidRPr="007626CF">
        <w:rPr>
          <w:rFonts w:asciiTheme="majorHAnsi" w:hAnsiTheme="majorHAnsi"/>
          <w:sz w:val="24"/>
          <w:szCs w:val="24"/>
        </w:rPr>
        <w:t>Each week one or more topics will be presented.  Each topic will have some corresponding source material for you to reference</w:t>
      </w:r>
      <w:r w:rsidR="00E602D3" w:rsidRPr="007626CF">
        <w:rPr>
          <w:rFonts w:asciiTheme="majorHAnsi" w:hAnsiTheme="majorHAnsi"/>
          <w:sz w:val="24"/>
          <w:szCs w:val="24"/>
        </w:rPr>
        <w:t xml:space="preserve"> available on D2L</w:t>
      </w:r>
      <w:r w:rsidRPr="007626CF">
        <w:rPr>
          <w:rFonts w:asciiTheme="majorHAnsi" w:hAnsiTheme="majorHAnsi"/>
          <w:sz w:val="24"/>
          <w:szCs w:val="24"/>
        </w:rPr>
        <w:t>.  The material may be government publications, journal articles, or the assigned textbook.  Each topic covered will include</w:t>
      </w:r>
      <w:r w:rsidR="0050402C" w:rsidRPr="007626CF">
        <w:rPr>
          <w:rFonts w:asciiTheme="majorHAnsi" w:hAnsiTheme="majorHAnsi"/>
          <w:sz w:val="24"/>
          <w:szCs w:val="24"/>
        </w:rPr>
        <w:t xml:space="preserve"> short videos to introduce the material or work sample problems, a homework assignment or problem set related to the material, and a discussion question.</w:t>
      </w:r>
      <w:r w:rsidR="00E602D3" w:rsidRPr="007626CF">
        <w:rPr>
          <w:rFonts w:asciiTheme="majorHAnsi" w:hAnsiTheme="majorHAnsi"/>
          <w:sz w:val="24"/>
          <w:szCs w:val="24"/>
        </w:rPr>
        <w:t xml:space="preserve"> </w:t>
      </w:r>
      <w:r w:rsidR="0050402C" w:rsidRPr="007626CF">
        <w:rPr>
          <w:rFonts w:asciiTheme="majorHAnsi" w:hAnsiTheme="majorHAnsi"/>
          <w:sz w:val="24"/>
          <w:szCs w:val="24"/>
        </w:rPr>
        <w:t xml:space="preserve"> A video of a full lecture presentation covering the same material will be available by Friday of each week.</w:t>
      </w:r>
      <w:r w:rsidR="007626CF">
        <w:rPr>
          <w:rFonts w:asciiTheme="majorHAnsi" w:hAnsiTheme="majorHAnsi"/>
          <w:sz w:val="24"/>
          <w:szCs w:val="24"/>
        </w:rPr>
        <w:t xml:space="preserve"> </w:t>
      </w:r>
      <w:r w:rsidR="008075D7" w:rsidRPr="007626CF">
        <w:rPr>
          <w:rFonts w:asciiTheme="majorHAnsi" w:hAnsiTheme="majorHAnsi"/>
          <w:sz w:val="24"/>
          <w:szCs w:val="24"/>
        </w:rPr>
        <w:t>So,</w:t>
      </w:r>
      <w:r w:rsidR="0050402C" w:rsidRPr="007626CF">
        <w:rPr>
          <w:rFonts w:asciiTheme="majorHAnsi" w:hAnsiTheme="majorHAnsi"/>
          <w:sz w:val="24"/>
          <w:szCs w:val="24"/>
        </w:rPr>
        <w:t xml:space="preserve"> your weekly to do list will be largely unchanged week to week.  </w:t>
      </w:r>
      <w:r w:rsidR="00B12D61" w:rsidRPr="007626CF">
        <w:rPr>
          <w:rFonts w:asciiTheme="majorHAnsi" w:hAnsiTheme="majorHAnsi"/>
          <w:sz w:val="24"/>
          <w:szCs w:val="24"/>
        </w:rPr>
        <w:t>For every topic y</w:t>
      </w:r>
      <w:r w:rsidR="0050402C" w:rsidRPr="007626CF">
        <w:rPr>
          <w:rFonts w:asciiTheme="majorHAnsi" w:hAnsiTheme="majorHAnsi"/>
          <w:sz w:val="24"/>
          <w:szCs w:val="24"/>
        </w:rPr>
        <w:t>ou will:</w:t>
      </w:r>
    </w:p>
    <w:p w14:paraId="2D6E4DDE" w14:textId="0084F389" w:rsidR="0050402C" w:rsidRPr="007626CF" w:rsidRDefault="0050402C" w:rsidP="008075D7">
      <w:pPr>
        <w:pStyle w:val="ListParagraph"/>
        <w:numPr>
          <w:ilvl w:val="0"/>
          <w:numId w:val="4"/>
        </w:numPr>
        <w:jc w:val="both"/>
        <w:rPr>
          <w:rFonts w:asciiTheme="majorHAnsi" w:hAnsiTheme="majorHAnsi"/>
          <w:sz w:val="24"/>
          <w:szCs w:val="24"/>
        </w:rPr>
      </w:pPr>
      <w:r w:rsidRPr="007626CF">
        <w:rPr>
          <w:rFonts w:asciiTheme="majorHAnsi" w:hAnsiTheme="majorHAnsi"/>
          <w:sz w:val="24"/>
          <w:szCs w:val="24"/>
        </w:rPr>
        <w:t>Read and review the assigned source material</w:t>
      </w:r>
    </w:p>
    <w:p w14:paraId="077F8206" w14:textId="4CB0A441" w:rsidR="0050402C" w:rsidRPr="007626CF" w:rsidRDefault="0050402C" w:rsidP="008075D7">
      <w:pPr>
        <w:pStyle w:val="ListParagraph"/>
        <w:numPr>
          <w:ilvl w:val="0"/>
          <w:numId w:val="4"/>
        </w:numPr>
        <w:jc w:val="both"/>
        <w:rPr>
          <w:rFonts w:asciiTheme="majorHAnsi" w:hAnsiTheme="majorHAnsi"/>
          <w:sz w:val="24"/>
          <w:szCs w:val="24"/>
        </w:rPr>
      </w:pPr>
      <w:r w:rsidRPr="007626CF">
        <w:rPr>
          <w:rFonts w:asciiTheme="majorHAnsi" w:hAnsiTheme="majorHAnsi"/>
          <w:sz w:val="24"/>
          <w:szCs w:val="24"/>
        </w:rPr>
        <w:t>Watch</w:t>
      </w:r>
      <w:r w:rsidR="00B12D61" w:rsidRPr="007626CF">
        <w:rPr>
          <w:rFonts w:asciiTheme="majorHAnsi" w:hAnsiTheme="majorHAnsi"/>
          <w:sz w:val="24"/>
          <w:szCs w:val="24"/>
        </w:rPr>
        <w:t xml:space="preserve"> the uploaded </w:t>
      </w:r>
      <w:r w:rsidR="008075D7" w:rsidRPr="007626CF">
        <w:rPr>
          <w:rFonts w:asciiTheme="majorHAnsi" w:hAnsiTheme="majorHAnsi"/>
          <w:sz w:val="24"/>
          <w:szCs w:val="24"/>
        </w:rPr>
        <w:t xml:space="preserve">short </w:t>
      </w:r>
      <w:r w:rsidR="00B12D61" w:rsidRPr="007626CF">
        <w:rPr>
          <w:rFonts w:asciiTheme="majorHAnsi" w:hAnsiTheme="majorHAnsi"/>
          <w:sz w:val="24"/>
          <w:szCs w:val="24"/>
        </w:rPr>
        <w:t>video</w:t>
      </w:r>
      <w:r w:rsidR="008075D7" w:rsidRPr="007626CF">
        <w:rPr>
          <w:rFonts w:asciiTheme="majorHAnsi" w:hAnsiTheme="majorHAnsi"/>
          <w:sz w:val="24"/>
          <w:szCs w:val="24"/>
        </w:rPr>
        <w:t>s</w:t>
      </w:r>
    </w:p>
    <w:p w14:paraId="42E58240" w14:textId="06C3337E" w:rsidR="00B12D61" w:rsidRPr="007626CF" w:rsidRDefault="00B12D61" w:rsidP="008075D7">
      <w:pPr>
        <w:pStyle w:val="ListParagraph"/>
        <w:numPr>
          <w:ilvl w:val="0"/>
          <w:numId w:val="4"/>
        </w:numPr>
        <w:jc w:val="both"/>
        <w:rPr>
          <w:rFonts w:asciiTheme="majorHAnsi" w:hAnsiTheme="majorHAnsi"/>
          <w:sz w:val="24"/>
          <w:szCs w:val="24"/>
        </w:rPr>
      </w:pPr>
      <w:r w:rsidRPr="007626CF">
        <w:rPr>
          <w:rFonts w:asciiTheme="majorHAnsi" w:hAnsiTheme="majorHAnsi"/>
          <w:sz w:val="24"/>
          <w:szCs w:val="24"/>
        </w:rPr>
        <w:t>Read/watch/work through any related additional readings</w:t>
      </w:r>
    </w:p>
    <w:p w14:paraId="099B1C8D" w14:textId="1EE2CF7B" w:rsidR="00B12D61" w:rsidRPr="007626CF" w:rsidRDefault="00B12D61" w:rsidP="008075D7">
      <w:pPr>
        <w:pStyle w:val="ListParagraph"/>
        <w:numPr>
          <w:ilvl w:val="0"/>
          <w:numId w:val="4"/>
        </w:numPr>
        <w:jc w:val="both"/>
        <w:rPr>
          <w:rFonts w:asciiTheme="majorHAnsi" w:hAnsiTheme="majorHAnsi"/>
          <w:sz w:val="24"/>
          <w:szCs w:val="24"/>
        </w:rPr>
      </w:pPr>
      <w:r w:rsidRPr="007626CF">
        <w:rPr>
          <w:rFonts w:asciiTheme="majorHAnsi" w:hAnsiTheme="majorHAnsi"/>
          <w:sz w:val="24"/>
          <w:szCs w:val="24"/>
        </w:rPr>
        <w:t>Begin the topic assignment</w:t>
      </w:r>
    </w:p>
    <w:p w14:paraId="7E3E686A" w14:textId="5F3377FF" w:rsidR="00B12D61" w:rsidRPr="007626CF" w:rsidRDefault="00B12D61" w:rsidP="008075D7">
      <w:pPr>
        <w:pStyle w:val="ListParagraph"/>
        <w:numPr>
          <w:ilvl w:val="0"/>
          <w:numId w:val="4"/>
        </w:numPr>
        <w:jc w:val="both"/>
        <w:rPr>
          <w:rFonts w:asciiTheme="majorHAnsi" w:hAnsiTheme="majorHAnsi"/>
          <w:sz w:val="24"/>
          <w:szCs w:val="24"/>
        </w:rPr>
      </w:pPr>
      <w:r w:rsidRPr="007626CF">
        <w:rPr>
          <w:rFonts w:asciiTheme="majorHAnsi" w:hAnsiTheme="majorHAnsi"/>
          <w:sz w:val="24"/>
          <w:szCs w:val="24"/>
        </w:rPr>
        <w:t>Watch the full lecture presentation</w:t>
      </w:r>
      <w:r w:rsidR="008B60E3" w:rsidRPr="007626CF">
        <w:rPr>
          <w:rFonts w:asciiTheme="majorHAnsi" w:hAnsiTheme="majorHAnsi"/>
          <w:sz w:val="24"/>
          <w:szCs w:val="24"/>
        </w:rPr>
        <w:t xml:space="preserve"> (available on D2L </w:t>
      </w:r>
      <w:r w:rsidR="00E602D3" w:rsidRPr="007626CF">
        <w:rPr>
          <w:rFonts w:asciiTheme="majorHAnsi" w:hAnsiTheme="majorHAnsi"/>
          <w:sz w:val="24"/>
          <w:szCs w:val="24"/>
        </w:rPr>
        <w:t xml:space="preserve">by Friday of each </w:t>
      </w:r>
      <w:r w:rsidR="008B60E3" w:rsidRPr="007626CF">
        <w:rPr>
          <w:rFonts w:asciiTheme="majorHAnsi" w:hAnsiTheme="majorHAnsi"/>
          <w:sz w:val="24"/>
          <w:szCs w:val="24"/>
        </w:rPr>
        <w:t>week)</w:t>
      </w:r>
    </w:p>
    <w:p w14:paraId="6676441A" w14:textId="2F12E3BA" w:rsidR="00B12D61" w:rsidRPr="007626CF" w:rsidRDefault="00B12D61" w:rsidP="008075D7">
      <w:pPr>
        <w:pStyle w:val="ListParagraph"/>
        <w:numPr>
          <w:ilvl w:val="0"/>
          <w:numId w:val="4"/>
        </w:numPr>
        <w:jc w:val="both"/>
        <w:rPr>
          <w:rFonts w:asciiTheme="majorHAnsi" w:hAnsiTheme="majorHAnsi"/>
          <w:sz w:val="24"/>
          <w:szCs w:val="24"/>
        </w:rPr>
      </w:pPr>
      <w:r w:rsidRPr="007626CF">
        <w:rPr>
          <w:rFonts w:asciiTheme="majorHAnsi" w:hAnsiTheme="majorHAnsi"/>
          <w:sz w:val="24"/>
          <w:szCs w:val="24"/>
        </w:rPr>
        <w:t>Finish/correct the topic assignment</w:t>
      </w:r>
    </w:p>
    <w:p w14:paraId="02B71284" w14:textId="5F702CAF" w:rsidR="00B12D61" w:rsidRPr="007626CF" w:rsidRDefault="00B12D61" w:rsidP="008075D7">
      <w:pPr>
        <w:pStyle w:val="ListParagraph"/>
        <w:numPr>
          <w:ilvl w:val="0"/>
          <w:numId w:val="4"/>
        </w:numPr>
        <w:jc w:val="both"/>
        <w:rPr>
          <w:rFonts w:asciiTheme="majorHAnsi" w:hAnsiTheme="majorHAnsi"/>
          <w:sz w:val="24"/>
          <w:szCs w:val="24"/>
        </w:rPr>
      </w:pPr>
      <w:r w:rsidRPr="007626CF">
        <w:rPr>
          <w:rFonts w:asciiTheme="majorHAnsi" w:hAnsiTheme="majorHAnsi"/>
          <w:sz w:val="24"/>
          <w:szCs w:val="24"/>
        </w:rPr>
        <w:t>Contribute to our discussion thread</w:t>
      </w:r>
    </w:p>
    <w:sectPr w:rsidR="00B12D61" w:rsidRPr="007626CF" w:rsidSect="002973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937C" w14:textId="77777777" w:rsidR="00AA2AFE" w:rsidRDefault="00AA2AFE" w:rsidP="00E657B5">
      <w:pPr>
        <w:spacing w:after="0" w:line="240" w:lineRule="auto"/>
      </w:pPr>
      <w:r>
        <w:separator/>
      </w:r>
    </w:p>
  </w:endnote>
  <w:endnote w:type="continuationSeparator" w:id="0">
    <w:p w14:paraId="1542B9D9" w14:textId="77777777" w:rsidR="00AA2AFE" w:rsidRDefault="00AA2AFE" w:rsidP="00E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70767"/>
      <w:docPartObj>
        <w:docPartGallery w:val="Page Numbers (Bottom of Page)"/>
        <w:docPartUnique/>
      </w:docPartObj>
    </w:sdtPr>
    <w:sdtEndPr>
      <w:rPr>
        <w:noProof/>
      </w:rPr>
    </w:sdtEndPr>
    <w:sdtContent>
      <w:p w14:paraId="707D8815" w14:textId="55B41CD0" w:rsidR="00E657B5" w:rsidRDefault="002973FB">
        <w:pPr>
          <w:pStyle w:val="Footer"/>
          <w:jc w:val="right"/>
        </w:pPr>
        <w:r>
          <w:fldChar w:fldCharType="begin"/>
        </w:r>
        <w:r w:rsidR="00E657B5">
          <w:instrText xml:space="preserve"> PAGE   \* MERGEFORMAT </w:instrText>
        </w:r>
        <w:r>
          <w:fldChar w:fldCharType="separate"/>
        </w:r>
        <w:r w:rsidR="00B12D61">
          <w:rPr>
            <w:noProof/>
          </w:rPr>
          <w:t>3</w:t>
        </w:r>
        <w:r>
          <w:rPr>
            <w:noProof/>
          </w:rPr>
          <w:fldChar w:fldCharType="end"/>
        </w:r>
      </w:p>
    </w:sdtContent>
  </w:sdt>
  <w:p w14:paraId="707D8816" w14:textId="77777777" w:rsidR="00E657B5" w:rsidRDefault="00E6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45B6" w14:textId="77777777" w:rsidR="00AA2AFE" w:rsidRDefault="00AA2AFE" w:rsidP="00E657B5">
      <w:pPr>
        <w:spacing w:after="0" w:line="240" w:lineRule="auto"/>
      </w:pPr>
      <w:r>
        <w:separator/>
      </w:r>
    </w:p>
  </w:footnote>
  <w:footnote w:type="continuationSeparator" w:id="0">
    <w:p w14:paraId="41DAD037" w14:textId="77777777" w:rsidR="00AA2AFE" w:rsidRDefault="00AA2AFE" w:rsidP="00E6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55E"/>
    <w:multiLevelType w:val="hybridMultilevel"/>
    <w:tmpl w:val="E2209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E7D97"/>
    <w:multiLevelType w:val="hybridMultilevel"/>
    <w:tmpl w:val="D0E0D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2069E"/>
    <w:multiLevelType w:val="hybridMultilevel"/>
    <w:tmpl w:val="E6C0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927CD"/>
    <w:multiLevelType w:val="hybridMultilevel"/>
    <w:tmpl w:val="952AFB8E"/>
    <w:lvl w:ilvl="0" w:tplc="FD10E4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4D"/>
    <w:rsid w:val="000034F1"/>
    <w:rsid w:val="0001143E"/>
    <w:rsid w:val="00011663"/>
    <w:rsid w:val="000A3697"/>
    <w:rsid w:val="001B4745"/>
    <w:rsid w:val="001E1ECD"/>
    <w:rsid w:val="00216357"/>
    <w:rsid w:val="002973FB"/>
    <w:rsid w:val="002A542E"/>
    <w:rsid w:val="002F5FF8"/>
    <w:rsid w:val="00316785"/>
    <w:rsid w:val="003260CD"/>
    <w:rsid w:val="00363399"/>
    <w:rsid w:val="00416433"/>
    <w:rsid w:val="00462CAE"/>
    <w:rsid w:val="004A65FE"/>
    <w:rsid w:val="0050402C"/>
    <w:rsid w:val="005C7282"/>
    <w:rsid w:val="005E3B4D"/>
    <w:rsid w:val="00640B81"/>
    <w:rsid w:val="007626CF"/>
    <w:rsid w:val="007D0CAE"/>
    <w:rsid w:val="008075D7"/>
    <w:rsid w:val="008B60E3"/>
    <w:rsid w:val="008C405D"/>
    <w:rsid w:val="00904268"/>
    <w:rsid w:val="00944A12"/>
    <w:rsid w:val="00A04E4B"/>
    <w:rsid w:val="00AA2AFE"/>
    <w:rsid w:val="00AA5D88"/>
    <w:rsid w:val="00AE783F"/>
    <w:rsid w:val="00B022D1"/>
    <w:rsid w:val="00B104CB"/>
    <w:rsid w:val="00B12D61"/>
    <w:rsid w:val="00C5128F"/>
    <w:rsid w:val="00C67A04"/>
    <w:rsid w:val="00C67D44"/>
    <w:rsid w:val="00C94D3C"/>
    <w:rsid w:val="00CE6A50"/>
    <w:rsid w:val="00D0528A"/>
    <w:rsid w:val="00D948F9"/>
    <w:rsid w:val="00DB0FBD"/>
    <w:rsid w:val="00E602D3"/>
    <w:rsid w:val="00E65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879E"/>
  <w15:docId w15:val="{5418BD3B-FD6A-4752-B437-654C180F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0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E6A50"/>
    <w:pPr>
      <w:keepNext/>
      <w:widowControl w:val="0"/>
      <w:autoSpaceDE w:val="0"/>
      <w:autoSpaceDN w:val="0"/>
      <w:adjustRightInd w:val="0"/>
      <w:spacing w:after="0" w:line="240" w:lineRule="auto"/>
      <w:outlineLvl w:val="2"/>
    </w:pPr>
    <w:rPr>
      <w:rFonts w:ascii="Times New Roman" w:eastAsia="Times New Roman" w:hAnsi="Times New Roman"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B5"/>
  </w:style>
  <w:style w:type="paragraph" w:styleId="Footer">
    <w:name w:val="footer"/>
    <w:basedOn w:val="Normal"/>
    <w:link w:val="FooterChar"/>
    <w:uiPriority w:val="99"/>
    <w:unhideWhenUsed/>
    <w:rsid w:val="00E6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B5"/>
  </w:style>
  <w:style w:type="paragraph" w:styleId="BodyText">
    <w:name w:val="Body Text"/>
    <w:basedOn w:val="Normal"/>
    <w:link w:val="BodyTextChar"/>
    <w:semiHidden/>
    <w:unhideWhenUsed/>
    <w:rsid w:val="008C405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8C405D"/>
    <w:rPr>
      <w:rFonts w:ascii="Courier New" w:eastAsia="Times New Roman" w:hAnsi="Courier New" w:cs="Courier New"/>
      <w:sz w:val="24"/>
      <w:szCs w:val="24"/>
    </w:rPr>
  </w:style>
  <w:style w:type="character" w:customStyle="1" w:styleId="Heading3Char">
    <w:name w:val="Heading 3 Char"/>
    <w:basedOn w:val="DefaultParagraphFont"/>
    <w:link w:val="Heading3"/>
    <w:semiHidden/>
    <w:rsid w:val="00CE6A50"/>
    <w:rPr>
      <w:rFonts w:ascii="Times New Roman" w:eastAsia="Times New Roman" w:hAnsi="Times New Roman" w:cs="Courier New"/>
      <w:b/>
      <w:bCs/>
      <w:sz w:val="24"/>
      <w:szCs w:val="24"/>
    </w:rPr>
  </w:style>
  <w:style w:type="character" w:styleId="Hyperlink">
    <w:name w:val="Hyperlink"/>
    <w:basedOn w:val="DefaultParagraphFont"/>
    <w:uiPriority w:val="99"/>
    <w:unhideWhenUsed/>
    <w:rsid w:val="00316785"/>
    <w:rPr>
      <w:color w:val="0000FF" w:themeColor="hyperlink"/>
      <w:u w:val="single"/>
    </w:rPr>
  </w:style>
  <w:style w:type="paragraph" w:styleId="Title">
    <w:name w:val="Title"/>
    <w:basedOn w:val="Normal"/>
    <w:next w:val="Normal"/>
    <w:link w:val="TitleChar"/>
    <w:uiPriority w:val="10"/>
    <w:qFormat/>
    <w:rsid w:val="00B0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2D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22D1"/>
    <w:pPr>
      <w:ind w:left="720"/>
      <w:contextualSpacing/>
    </w:pPr>
  </w:style>
  <w:style w:type="character" w:customStyle="1" w:styleId="e24kjd">
    <w:name w:val="e24kjd"/>
    <w:basedOn w:val="DefaultParagraphFont"/>
    <w:rsid w:val="008B60E3"/>
  </w:style>
  <w:style w:type="character" w:customStyle="1" w:styleId="Heading1Char">
    <w:name w:val="Heading 1 Char"/>
    <w:basedOn w:val="DefaultParagraphFont"/>
    <w:link w:val="Heading1"/>
    <w:uiPriority w:val="9"/>
    <w:rsid w:val="008B60E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60E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9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360">
      <w:bodyDiv w:val="1"/>
      <w:marLeft w:val="0"/>
      <w:marRight w:val="0"/>
      <w:marTop w:val="0"/>
      <w:marBottom w:val="0"/>
      <w:divBdr>
        <w:top w:val="none" w:sz="0" w:space="0" w:color="auto"/>
        <w:left w:val="none" w:sz="0" w:space="0" w:color="auto"/>
        <w:bottom w:val="none" w:sz="0" w:space="0" w:color="auto"/>
        <w:right w:val="none" w:sz="0" w:space="0" w:color="auto"/>
      </w:divBdr>
    </w:div>
    <w:div w:id="46416026">
      <w:bodyDiv w:val="1"/>
      <w:marLeft w:val="0"/>
      <w:marRight w:val="0"/>
      <w:marTop w:val="0"/>
      <w:marBottom w:val="0"/>
      <w:divBdr>
        <w:top w:val="none" w:sz="0" w:space="0" w:color="auto"/>
        <w:left w:val="none" w:sz="0" w:space="0" w:color="auto"/>
        <w:bottom w:val="none" w:sz="0" w:space="0" w:color="auto"/>
        <w:right w:val="none" w:sz="0" w:space="0" w:color="auto"/>
      </w:divBdr>
    </w:div>
    <w:div w:id="79066165">
      <w:bodyDiv w:val="1"/>
      <w:marLeft w:val="0"/>
      <w:marRight w:val="0"/>
      <w:marTop w:val="0"/>
      <w:marBottom w:val="0"/>
      <w:divBdr>
        <w:top w:val="none" w:sz="0" w:space="0" w:color="auto"/>
        <w:left w:val="none" w:sz="0" w:space="0" w:color="auto"/>
        <w:bottom w:val="none" w:sz="0" w:space="0" w:color="auto"/>
        <w:right w:val="none" w:sz="0" w:space="0" w:color="auto"/>
      </w:divBdr>
    </w:div>
    <w:div w:id="329992753">
      <w:bodyDiv w:val="1"/>
      <w:marLeft w:val="0"/>
      <w:marRight w:val="0"/>
      <w:marTop w:val="0"/>
      <w:marBottom w:val="0"/>
      <w:divBdr>
        <w:top w:val="none" w:sz="0" w:space="0" w:color="auto"/>
        <w:left w:val="none" w:sz="0" w:space="0" w:color="auto"/>
        <w:bottom w:val="none" w:sz="0" w:space="0" w:color="auto"/>
        <w:right w:val="none" w:sz="0" w:space="0" w:color="auto"/>
      </w:divBdr>
    </w:div>
    <w:div w:id="425879371">
      <w:bodyDiv w:val="1"/>
      <w:marLeft w:val="0"/>
      <w:marRight w:val="0"/>
      <w:marTop w:val="0"/>
      <w:marBottom w:val="0"/>
      <w:divBdr>
        <w:top w:val="none" w:sz="0" w:space="0" w:color="auto"/>
        <w:left w:val="none" w:sz="0" w:space="0" w:color="auto"/>
        <w:bottom w:val="none" w:sz="0" w:space="0" w:color="auto"/>
        <w:right w:val="none" w:sz="0" w:space="0" w:color="auto"/>
      </w:divBdr>
      <w:divsChild>
        <w:div w:id="987438676">
          <w:marLeft w:val="0"/>
          <w:marRight w:val="0"/>
          <w:marTop w:val="0"/>
          <w:marBottom w:val="0"/>
          <w:divBdr>
            <w:top w:val="none" w:sz="0" w:space="0" w:color="auto"/>
            <w:left w:val="none" w:sz="0" w:space="0" w:color="auto"/>
            <w:bottom w:val="none" w:sz="0" w:space="0" w:color="auto"/>
            <w:right w:val="none" w:sz="0" w:space="0" w:color="auto"/>
          </w:divBdr>
          <w:divsChild>
            <w:div w:id="997996389">
              <w:marLeft w:val="0"/>
              <w:marRight w:val="0"/>
              <w:marTop w:val="0"/>
              <w:marBottom w:val="0"/>
              <w:divBdr>
                <w:top w:val="none" w:sz="0" w:space="0" w:color="auto"/>
                <w:left w:val="none" w:sz="0" w:space="0" w:color="auto"/>
                <w:bottom w:val="none" w:sz="0" w:space="0" w:color="auto"/>
                <w:right w:val="none" w:sz="0" w:space="0" w:color="auto"/>
              </w:divBdr>
              <w:divsChild>
                <w:div w:id="289095382">
                  <w:marLeft w:val="0"/>
                  <w:marRight w:val="0"/>
                  <w:marTop w:val="0"/>
                  <w:marBottom w:val="0"/>
                  <w:divBdr>
                    <w:top w:val="none" w:sz="0" w:space="0" w:color="auto"/>
                    <w:left w:val="none" w:sz="0" w:space="0" w:color="auto"/>
                    <w:bottom w:val="none" w:sz="0" w:space="0" w:color="auto"/>
                    <w:right w:val="none" w:sz="0" w:space="0" w:color="auto"/>
                  </w:divBdr>
                  <w:divsChild>
                    <w:div w:id="1090859279">
                      <w:marLeft w:val="0"/>
                      <w:marRight w:val="0"/>
                      <w:marTop w:val="0"/>
                      <w:marBottom w:val="0"/>
                      <w:divBdr>
                        <w:top w:val="none" w:sz="0" w:space="0" w:color="auto"/>
                        <w:left w:val="none" w:sz="0" w:space="0" w:color="auto"/>
                        <w:bottom w:val="none" w:sz="0" w:space="0" w:color="auto"/>
                        <w:right w:val="none" w:sz="0" w:space="0" w:color="auto"/>
                      </w:divBdr>
                      <w:divsChild>
                        <w:div w:id="621377596">
                          <w:marLeft w:val="0"/>
                          <w:marRight w:val="0"/>
                          <w:marTop w:val="0"/>
                          <w:marBottom w:val="0"/>
                          <w:divBdr>
                            <w:top w:val="none" w:sz="0" w:space="0" w:color="auto"/>
                            <w:left w:val="none" w:sz="0" w:space="0" w:color="auto"/>
                            <w:bottom w:val="none" w:sz="0" w:space="0" w:color="auto"/>
                            <w:right w:val="none" w:sz="0" w:space="0" w:color="auto"/>
                          </w:divBdr>
                          <w:divsChild>
                            <w:div w:id="1615940534">
                              <w:marLeft w:val="0"/>
                              <w:marRight w:val="0"/>
                              <w:marTop w:val="0"/>
                              <w:marBottom w:val="0"/>
                              <w:divBdr>
                                <w:top w:val="none" w:sz="0" w:space="0" w:color="auto"/>
                                <w:left w:val="none" w:sz="0" w:space="0" w:color="auto"/>
                                <w:bottom w:val="none" w:sz="0" w:space="0" w:color="auto"/>
                                <w:right w:val="none" w:sz="0" w:space="0" w:color="auto"/>
                              </w:divBdr>
                              <w:divsChild>
                                <w:div w:id="1946960816">
                                  <w:marLeft w:val="0"/>
                                  <w:marRight w:val="0"/>
                                  <w:marTop w:val="0"/>
                                  <w:marBottom w:val="0"/>
                                  <w:divBdr>
                                    <w:top w:val="none" w:sz="0" w:space="0" w:color="auto"/>
                                    <w:left w:val="none" w:sz="0" w:space="0" w:color="auto"/>
                                    <w:bottom w:val="none" w:sz="0" w:space="0" w:color="auto"/>
                                    <w:right w:val="none" w:sz="0" w:space="0" w:color="auto"/>
                                  </w:divBdr>
                                  <w:divsChild>
                                    <w:div w:id="904530300">
                                      <w:marLeft w:val="0"/>
                                      <w:marRight w:val="0"/>
                                      <w:marTop w:val="0"/>
                                      <w:marBottom w:val="0"/>
                                      <w:divBdr>
                                        <w:top w:val="none" w:sz="0" w:space="0" w:color="auto"/>
                                        <w:left w:val="none" w:sz="0" w:space="0" w:color="auto"/>
                                        <w:bottom w:val="none" w:sz="0" w:space="0" w:color="auto"/>
                                        <w:right w:val="none" w:sz="0" w:space="0" w:color="auto"/>
                                      </w:divBdr>
                                      <w:divsChild>
                                        <w:div w:id="1899439435">
                                          <w:marLeft w:val="0"/>
                                          <w:marRight w:val="0"/>
                                          <w:marTop w:val="0"/>
                                          <w:marBottom w:val="0"/>
                                          <w:divBdr>
                                            <w:top w:val="none" w:sz="0" w:space="0" w:color="auto"/>
                                            <w:left w:val="none" w:sz="0" w:space="0" w:color="auto"/>
                                            <w:bottom w:val="none" w:sz="0" w:space="0" w:color="auto"/>
                                            <w:right w:val="none" w:sz="0" w:space="0" w:color="auto"/>
                                          </w:divBdr>
                                          <w:divsChild>
                                            <w:div w:id="1357196721">
                                              <w:marLeft w:val="0"/>
                                              <w:marRight w:val="0"/>
                                              <w:marTop w:val="0"/>
                                              <w:marBottom w:val="0"/>
                                              <w:divBdr>
                                                <w:top w:val="none" w:sz="0" w:space="0" w:color="auto"/>
                                                <w:left w:val="none" w:sz="0" w:space="0" w:color="auto"/>
                                                <w:bottom w:val="none" w:sz="0" w:space="0" w:color="auto"/>
                                                <w:right w:val="none" w:sz="0" w:space="0" w:color="auto"/>
                                              </w:divBdr>
                                              <w:divsChild>
                                                <w:div w:id="338628324">
                                                  <w:marLeft w:val="0"/>
                                                  <w:marRight w:val="0"/>
                                                  <w:marTop w:val="0"/>
                                                  <w:marBottom w:val="0"/>
                                                  <w:divBdr>
                                                    <w:top w:val="none" w:sz="0" w:space="0" w:color="auto"/>
                                                    <w:left w:val="none" w:sz="0" w:space="0" w:color="auto"/>
                                                    <w:bottom w:val="none" w:sz="0" w:space="0" w:color="auto"/>
                                                    <w:right w:val="none" w:sz="0" w:space="0" w:color="auto"/>
                                                  </w:divBdr>
                                                  <w:divsChild>
                                                    <w:div w:id="1766028440">
                                                      <w:marLeft w:val="0"/>
                                                      <w:marRight w:val="0"/>
                                                      <w:marTop w:val="0"/>
                                                      <w:marBottom w:val="0"/>
                                                      <w:divBdr>
                                                        <w:top w:val="none" w:sz="0" w:space="0" w:color="auto"/>
                                                        <w:left w:val="none" w:sz="0" w:space="0" w:color="auto"/>
                                                        <w:bottom w:val="none" w:sz="0" w:space="0" w:color="auto"/>
                                                        <w:right w:val="none" w:sz="0" w:space="0" w:color="auto"/>
                                                      </w:divBdr>
                                                      <w:divsChild>
                                                        <w:div w:id="1887715048">
                                                          <w:marLeft w:val="0"/>
                                                          <w:marRight w:val="0"/>
                                                          <w:marTop w:val="0"/>
                                                          <w:marBottom w:val="0"/>
                                                          <w:divBdr>
                                                            <w:top w:val="none" w:sz="0" w:space="0" w:color="auto"/>
                                                            <w:left w:val="none" w:sz="0" w:space="0" w:color="auto"/>
                                                            <w:bottom w:val="none" w:sz="0" w:space="0" w:color="auto"/>
                                                            <w:right w:val="none" w:sz="0" w:space="0" w:color="auto"/>
                                                          </w:divBdr>
                                                          <w:divsChild>
                                                            <w:div w:id="1014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379673">
      <w:bodyDiv w:val="1"/>
      <w:marLeft w:val="0"/>
      <w:marRight w:val="0"/>
      <w:marTop w:val="0"/>
      <w:marBottom w:val="0"/>
      <w:divBdr>
        <w:top w:val="none" w:sz="0" w:space="0" w:color="auto"/>
        <w:left w:val="none" w:sz="0" w:space="0" w:color="auto"/>
        <w:bottom w:val="none" w:sz="0" w:space="0" w:color="auto"/>
        <w:right w:val="none" w:sz="0" w:space="0" w:color="auto"/>
      </w:divBdr>
    </w:div>
    <w:div w:id="610362487">
      <w:bodyDiv w:val="1"/>
      <w:marLeft w:val="0"/>
      <w:marRight w:val="0"/>
      <w:marTop w:val="0"/>
      <w:marBottom w:val="0"/>
      <w:divBdr>
        <w:top w:val="none" w:sz="0" w:space="0" w:color="auto"/>
        <w:left w:val="none" w:sz="0" w:space="0" w:color="auto"/>
        <w:bottom w:val="none" w:sz="0" w:space="0" w:color="auto"/>
        <w:right w:val="none" w:sz="0" w:space="0" w:color="auto"/>
      </w:divBdr>
    </w:div>
    <w:div w:id="903954657">
      <w:bodyDiv w:val="1"/>
      <w:marLeft w:val="0"/>
      <w:marRight w:val="0"/>
      <w:marTop w:val="0"/>
      <w:marBottom w:val="0"/>
      <w:divBdr>
        <w:top w:val="none" w:sz="0" w:space="0" w:color="auto"/>
        <w:left w:val="none" w:sz="0" w:space="0" w:color="auto"/>
        <w:bottom w:val="none" w:sz="0" w:space="0" w:color="auto"/>
        <w:right w:val="none" w:sz="0" w:space="0" w:color="auto"/>
      </w:divBdr>
    </w:div>
    <w:div w:id="962033913">
      <w:bodyDiv w:val="1"/>
      <w:marLeft w:val="0"/>
      <w:marRight w:val="0"/>
      <w:marTop w:val="0"/>
      <w:marBottom w:val="0"/>
      <w:divBdr>
        <w:top w:val="none" w:sz="0" w:space="0" w:color="auto"/>
        <w:left w:val="none" w:sz="0" w:space="0" w:color="auto"/>
        <w:bottom w:val="none" w:sz="0" w:space="0" w:color="auto"/>
        <w:right w:val="none" w:sz="0" w:space="0" w:color="auto"/>
      </w:divBdr>
    </w:div>
    <w:div w:id="1255481928">
      <w:bodyDiv w:val="1"/>
      <w:marLeft w:val="0"/>
      <w:marRight w:val="0"/>
      <w:marTop w:val="0"/>
      <w:marBottom w:val="0"/>
      <w:divBdr>
        <w:top w:val="none" w:sz="0" w:space="0" w:color="auto"/>
        <w:left w:val="none" w:sz="0" w:space="0" w:color="auto"/>
        <w:bottom w:val="none" w:sz="0" w:space="0" w:color="auto"/>
        <w:right w:val="none" w:sz="0" w:space="0" w:color="auto"/>
      </w:divBdr>
    </w:div>
    <w:div w:id="1424495209">
      <w:bodyDiv w:val="1"/>
      <w:marLeft w:val="0"/>
      <w:marRight w:val="0"/>
      <w:marTop w:val="0"/>
      <w:marBottom w:val="0"/>
      <w:divBdr>
        <w:top w:val="none" w:sz="0" w:space="0" w:color="auto"/>
        <w:left w:val="none" w:sz="0" w:space="0" w:color="auto"/>
        <w:bottom w:val="none" w:sz="0" w:space="0" w:color="auto"/>
        <w:right w:val="none" w:sz="0" w:space="0" w:color="auto"/>
      </w:divBdr>
    </w:div>
    <w:div w:id="1500996932">
      <w:bodyDiv w:val="1"/>
      <w:marLeft w:val="0"/>
      <w:marRight w:val="0"/>
      <w:marTop w:val="0"/>
      <w:marBottom w:val="0"/>
      <w:divBdr>
        <w:top w:val="none" w:sz="0" w:space="0" w:color="auto"/>
        <w:left w:val="none" w:sz="0" w:space="0" w:color="auto"/>
        <w:bottom w:val="none" w:sz="0" w:space="0" w:color="auto"/>
        <w:right w:val="none" w:sz="0" w:space="0" w:color="auto"/>
      </w:divBdr>
    </w:div>
    <w:div w:id="1517498872">
      <w:bodyDiv w:val="1"/>
      <w:marLeft w:val="0"/>
      <w:marRight w:val="0"/>
      <w:marTop w:val="0"/>
      <w:marBottom w:val="0"/>
      <w:divBdr>
        <w:top w:val="none" w:sz="0" w:space="0" w:color="auto"/>
        <w:left w:val="none" w:sz="0" w:space="0" w:color="auto"/>
        <w:bottom w:val="none" w:sz="0" w:space="0" w:color="auto"/>
        <w:right w:val="none" w:sz="0" w:space="0" w:color="auto"/>
      </w:divBdr>
    </w:div>
    <w:div w:id="19722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2LHelp@okcu.edu" TargetMode="External"/><Relationship Id="rId5" Type="http://schemas.openxmlformats.org/officeDocument/2006/relationships/styles" Target="styles.xml"/><Relationship Id="rId10" Type="http://schemas.openxmlformats.org/officeDocument/2006/relationships/hyperlink" Target="http://www.okcu.edu/hr/title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5A5E34388D448A8CEACAEEB425B15" ma:contentTypeVersion="0" ma:contentTypeDescription="Create a new document." ma:contentTypeScope="" ma:versionID="2aeac8e698bde725067f912beab1c2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070D94-BC6F-46F2-A41A-01ADC06FA678}">
  <ds:schemaRefs>
    <ds:schemaRef ds:uri="http://schemas.microsoft.com/sharepoint/v3/contenttype/forms"/>
  </ds:schemaRefs>
</ds:datastoreItem>
</file>

<file path=customXml/itemProps2.xml><?xml version="1.0" encoding="utf-8"?>
<ds:datastoreItem xmlns:ds="http://schemas.openxmlformats.org/officeDocument/2006/customXml" ds:itemID="{8FB6991C-2E2D-4B2A-BB61-717E4EA924AE}">
  <ds:schemaRefs>
    <ds:schemaRef ds:uri="http://schemas.microsoft.com/office/2006/metadata/properties"/>
  </ds:schemaRefs>
</ds:datastoreItem>
</file>

<file path=customXml/itemProps3.xml><?xml version="1.0" encoding="utf-8"?>
<ds:datastoreItem xmlns:ds="http://schemas.openxmlformats.org/officeDocument/2006/customXml" ds:itemID="{1E18A622-C22F-4042-B5D4-D471D5DDA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Ghourchian, Shahrzad</cp:lastModifiedBy>
  <cp:revision>10</cp:revision>
  <dcterms:created xsi:type="dcterms:W3CDTF">2020-03-13T00:45:00Z</dcterms:created>
  <dcterms:modified xsi:type="dcterms:W3CDTF">2020-03-13T22:09:00Z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0x0101001AA5A5E34388D448A8CEACAEEB425B15</vt:lpwstr>
  </property>
</Properties>
</file>